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0" w:type="auto"/>
        <w:jc w:val="center"/>
        <w:tblLook w:val="0000" w:firstRow="0" w:lastRow="0" w:firstColumn="0" w:lastColumn="0" w:noHBand="0" w:noVBand="0"/>
      </w:tblPr>
      <w:tblGrid>
        <w:gridCol w:w="743"/>
        <w:gridCol w:w="2506"/>
        <w:gridCol w:w="1683"/>
        <w:gridCol w:w="3591"/>
        <w:gridCol w:w="297"/>
      </w:tblGrid>
      <w:tr w:rsidR="006B3F6A" w:rsidRPr="00CE68FC" w14:paraId="7158BBAC" w14:textId="77777777" w:rsidTr="001179E8">
        <w:trPr>
          <w:gridAfter w:val="1"/>
          <w:wAfter w:w="297" w:type="dxa"/>
          <w:trHeight w:hRule="exact" w:val="704"/>
          <w:jc w:val="center"/>
        </w:trPr>
        <w:tc>
          <w:tcPr>
            <w:tcW w:w="8523" w:type="dxa"/>
            <w:gridSpan w:val="4"/>
          </w:tcPr>
          <w:p w14:paraId="5BD40F38" w14:textId="77777777" w:rsidR="006B3F6A" w:rsidRPr="00CE68FC" w:rsidRDefault="006B3F6A" w:rsidP="008D7754">
            <w:pPr>
              <w:pStyle w:val="ae"/>
              <w:jc w:val="center"/>
              <w:rPr>
                <w:rFonts w:ascii="David" w:hAnsi="David"/>
                <w:b/>
                <w:bCs/>
                <w:noProof w:val="0"/>
                <w:color w:val="000080"/>
                <w:rtl/>
              </w:rPr>
            </w:pPr>
            <w:bookmarkStart w:id="0" w:name="LastJudge"/>
            <w:r w:rsidRPr="00CE68FC">
              <w:rPr>
                <w:rFonts w:ascii="David" w:hAnsi="David"/>
                <w:b/>
                <w:bCs/>
                <w:color w:val="000080"/>
                <w:rtl/>
              </w:rPr>
              <w:t>בית משפט השלום בחיפה</w:t>
            </w:r>
          </w:p>
        </w:tc>
      </w:tr>
      <w:tr w:rsidR="006B3F6A" w:rsidRPr="00CE68FC" w14:paraId="62D405B8" w14:textId="77777777" w:rsidTr="001179E8">
        <w:trPr>
          <w:gridAfter w:val="1"/>
          <w:wAfter w:w="297" w:type="dxa"/>
          <w:trHeight w:val="337"/>
          <w:jc w:val="center"/>
        </w:trPr>
        <w:tc>
          <w:tcPr>
            <w:tcW w:w="4932" w:type="dxa"/>
            <w:gridSpan w:val="3"/>
          </w:tcPr>
          <w:p w14:paraId="742497A3" w14:textId="77777777" w:rsidR="006B3F6A" w:rsidRPr="00CE68FC" w:rsidRDefault="006B3F6A" w:rsidP="008D7754">
            <w:pPr>
              <w:rPr>
                <w:rFonts w:ascii="David" w:hAnsi="David"/>
                <w:b/>
                <w:bCs/>
                <w:noProof w:val="0"/>
                <w:sz w:val="26"/>
                <w:szCs w:val="26"/>
                <w:rtl/>
              </w:rPr>
            </w:pPr>
          </w:p>
        </w:tc>
        <w:tc>
          <w:tcPr>
            <w:tcW w:w="3591" w:type="dxa"/>
          </w:tcPr>
          <w:p w14:paraId="3ADA469F" w14:textId="77777777" w:rsidR="006B3F6A" w:rsidRPr="00CE68FC" w:rsidRDefault="006B3F6A" w:rsidP="008D7754">
            <w:pPr>
              <w:pStyle w:val="ae"/>
              <w:jc w:val="right"/>
              <w:rPr>
                <w:rFonts w:ascii="David" w:hAnsi="David"/>
                <w:b/>
                <w:bCs/>
                <w:noProof w:val="0"/>
                <w:sz w:val="26"/>
                <w:szCs w:val="26"/>
                <w:rtl/>
              </w:rPr>
            </w:pPr>
          </w:p>
        </w:tc>
      </w:tr>
      <w:tr w:rsidR="006B3F6A" w:rsidRPr="00CE68FC" w14:paraId="585422B7" w14:textId="77777777" w:rsidTr="001179E8">
        <w:trPr>
          <w:gridAfter w:val="1"/>
          <w:wAfter w:w="297" w:type="dxa"/>
          <w:trHeight w:val="337"/>
          <w:jc w:val="center"/>
        </w:trPr>
        <w:tc>
          <w:tcPr>
            <w:tcW w:w="8523" w:type="dxa"/>
            <w:gridSpan w:val="4"/>
          </w:tcPr>
          <w:p w14:paraId="7AEC5A61" w14:textId="77777777" w:rsidR="006B3F6A" w:rsidRPr="00CE68FC" w:rsidRDefault="006B3F6A" w:rsidP="008D7754">
            <w:pPr>
              <w:spacing w:before="120" w:after="120" w:line="240" w:lineRule="exact"/>
              <w:rPr>
                <w:rFonts w:ascii="David" w:hAnsi="David"/>
                <w:b/>
                <w:bCs/>
                <w:sz w:val="20"/>
                <w:szCs w:val="20"/>
                <w:rtl/>
              </w:rPr>
            </w:pPr>
            <w:r w:rsidRPr="00CE68FC">
              <w:rPr>
                <w:rFonts w:ascii="David" w:hAnsi="David"/>
                <w:b/>
                <w:bCs/>
                <w:noProof w:val="0"/>
                <w:sz w:val="26"/>
                <w:szCs w:val="26"/>
                <w:rtl/>
              </w:rPr>
              <w:t xml:space="preserve">ת"א 67830-03-19 ברק עטיה ואח' נ' קרסו מוטורס בע"מ ואח' </w:t>
            </w:r>
          </w:p>
        </w:tc>
      </w:tr>
      <w:tr w:rsidR="006B3F6A" w:rsidRPr="00CE68FC" w14:paraId="5799FD63" w14:textId="77777777" w:rsidTr="001179E8">
        <w:tblPrEx>
          <w:tblLook w:val="01E0" w:firstRow="1" w:lastRow="1" w:firstColumn="1" w:lastColumn="1" w:noHBand="0" w:noVBand="0"/>
        </w:tblPrEx>
        <w:trPr>
          <w:jc w:val="center"/>
        </w:trPr>
        <w:tc>
          <w:tcPr>
            <w:tcW w:w="743" w:type="dxa"/>
            <w:shd w:val="clear" w:color="auto" w:fill="auto"/>
          </w:tcPr>
          <w:p w14:paraId="4767058C" w14:textId="275BA043" w:rsidR="006B3F6A" w:rsidRPr="00CE68FC" w:rsidRDefault="006B3F6A" w:rsidP="008D7754">
            <w:pPr>
              <w:suppressLineNumbers/>
              <w:spacing w:before="120" w:after="120" w:line="240" w:lineRule="exact"/>
              <w:jc w:val="both"/>
              <w:rPr>
                <w:rFonts w:ascii="David" w:hAnsi="David"/>
                <w:b/>
                <w:bCs/>
                <w:sz w:val="26"/>
                <w:szCs w:val="26"/>
                <w:rtl/>
              </w:rPr>
            </w:pPr>
            <w:r w:rsidRPr="00CE68FC">
              <w:rPr>
                <w:rFonts w:ascii="David" w:hAnsi="David"/>
                <w:b/>
                <w:bCs/>
                <w:noProof w:val="0"/>
                <w:rtl/>
              </w:rPr>
              <w:t xml:space="preserve"> </w:t>
            </w:r>
            <w:r w:rsidRPr="00CE68FC">
              <w:rPr>
                <w:rFonts w:ascii="David" w:hAnsi="David"/>
                <w:b/>
                <w:bCs/>
                <w:sz w:val="26"/>
                <w:szCs w:val="26"/>
                <w:rtl/>
              </w:rPr>
              <w:t xml:space="preserve">לפני </w:t>
            </w:r>
          </w:p>
        </w:tc>
        <w:tc>
          <w:tcPr>
            <w:tcW w:w="8077" w:type="dxa"/>
            <w:gridSpan w:val="4"/>
            <w:shd w:val="clear" w:color="auto" w:fill="auto"/>
          </w:tcPr>
          <w:p w14:paraId="564CB3C9" w14:textId="77777777" w:rsidR="006B3F6A" w:rsidRPr="00CE68FC" w:rsidRDefault="006B3F6A" w:rsidP="008D7754">
            <w:pPr>
              <w:suppressLineNumbers/>
              <w:spacing w:before="120" w:after="120" w:line="240" w:lineRule="exact"/>
              <w:rPr>
                <w:rFonts w:ascii="David" w:hAnsi="David"/>
                <w:b/>
                <w:bCs/>
                <w:sz w:val="26"/>
                <w:szCs w:val="26"/>
                <w:highlight w:val="yellow"/>
              </w:rPr>
            </w:pPr>
            <w:r w:rsidRPr="00CE68FC">
              <w:rPr>
                <w:rFonts w:ascii="David" w:hAnsi="David"/>
                <w:b/>
                <w:bCs/>
                <w:sz w:val="26"/>
                <w:szCs w:val="26"/>
                <w:rtl/>
              </w:rPr>
              <w:t>כבוד השופטת אפרת קריב</w:t>
            </w:r>
          </w:p>
        </w:tc>
      </w:tr>
      <w:tr w:rsidR="006B3F6A" w:rsidRPr="00CE68FC" w14:paraId="7D2CC3C3" w14:textId="77777777" w:rsidTr="001179E8">
        <w:tblPrEx>
          <w:tblLook w:val="01E0" w:firstRow="1" w:lastRow="1" w:firstColumn="1" w:lastColumn="1" w:noHBand="0" w:noVBand="0"/>
        </w:tblPrEx>
        <w:trPr>
          <w:jc w:val="center"/>
        </w:trPr>
        <w:tc>
          <w:tcPr>
            <w:tcW w:w="3249" w:type="dxa"/>
            <w:gridSpan w:val="2"/>
            <w:shd w:val="clear" w:color="auto" w:fill="auto"/>
          </w:tcPr>
          <w:p w14:paraId="499A90DC" w14:textId="77777777" w:rsidR="006B3F6A" w:rsidRPr="00CE68FC" w:rsidRDefault="006B3F6A" w:rsidP="008D7754">
            <w:pPr>
              <w:suppressLineNumbers/>
              <w:spacing w:before="120" w:after="120" w:line="240" w:lineRule="exact"/>
              <w:rPr>
                <w:rFonts w:ascii="David" w:hAnsi="David"/>
                <w:b/>
                <w:bCs/>
                <w:noProof w:val="0"/>
                <w:sz w:val="26"/>
                <w:szCs w:val="26"/>
                <w:rtl/>
              </w:rPr>
            </w:pPr>
            <w:bookmarkStart w:id="1" w:name="FirstAppellant"/>
            <w:bookmarkStart w:id="2" w:name="FirstLawyer"/>
            <w:r w:rsidRPr="00CE68FC">
              <w:rPr>
                <w:rFonts w:ascii="David" w:hAnsi="David"/>
                <w:b/>
                <w:bCs/>
                <w:noProof w:val="0"/>
                <w:sz w:val="26"/>
                <w:szCs w:val="26"/>
                <w:rtl/>
              </w:rPr>
              <w:t>תובעים</w:t>
            </w:r>
          </w:p>
        </w:tc>
        <w:tc>
          <w:tcPr>
            <w:tcW w:w="5571" w:type="dxa"/>
            <w:gridSpan w:val="3"/>
            <w:shd w:val="clear" w:color="auto" w:fill="auto"/>
          </w:tcPr>
          <w:p w14:paraId="49B43637" w14:textId="77777777" w:rsidR="006B3F6A" w:rsidRPr="00CE68FC" w:rsidRDefault="006B3F6A" w:rsidP="008D7754">
            <w:pPr>
              <w:suppressLineNumbers/>
              <w:spacing w:before="120" w:after="120" w:line="240" w:lineRule="exact"/>
              <w:rPr>
                <w:rFonts w:ascii="David" w:hAnsi="David"/>
                <w:b/>
                <w:bCs/>
                <w:noProof w:val="0"/>
                <w:sz w:val="26"/>
                <w:szCs w:val="26"/>
              </w:rPr>
            </w:pPr>
            <w:r w:rsidRPr="00CE68FC">
              <w:rPr>
                <w:rFonts w:ascii="David" w:hAnsi="David"/>
                <w:b/>
                <w:bCs/>
                <w:noProof w:val="0"/>
                <w:sz w:val="26"/>
                <w:szCs w:val="26"/>
                <w:rtl/>
              </w:rPr>
              <w:t>1. יפית ברק עטיה</w:t>
            </w:r>
          </w:p>
          <w:p w14:paraId="2190C435" w14:textId="77777777" w:rsidR="006B3F6A" w:rsidRPr="00CE68FC" w:rsidRDefault="006B3F6A" w:rsidP="008D7754">
            <w:pPr>
              <w:suppressLineNumbers/>
              <w:spacing w:before="120" w:after="120" w:line="240" w:lineRule="exact"/>
              <w:rPr>
                <w:rFonts w:ascii="David" w:hAnsi="David"/>
                <w:b/>
                <w:bCs/>
                <w:noProof w:val="0"/>
                <w:sz w:val="26"/>
                <w:szCs w:val="26"/>
                <w:rtl/>
              </w:rPr>
            </w:pPr>
            <w:r w:rsidRPr="00CE68FC">
              <w:rPr>
                <w:rFonts w:ascii="David" w:hAnsi="David"/>
                <w:b/>
                <w:bCs/>
                <w:noProof w:val="0"/>
                <w:sz w:val="26"/>
                <w:szCs w:val="26"/>
                <w:rtl/>
              </w:rPr>
              <w:t xml:space="preserve">2. גבריאל </w:t>
            </w:r>
            <w:proofErr w:type="spellStart"/>
            <w:r w:rsidRPr="00CE68FC">
              <w:rPr>
                <w:rFonts w:ascii="David" w:hAnsi="David"/>
                <w:b/>
                <w:bCs/>
                <w:noProof w:val="0"/>
                <w:sz w:val="26"/>
                <w:szCs w:val="26"/>
                <w:rtl/>
              </w:rPr>
              <w:t>עטייה</w:t>
            </w:r>
            <w:proofErr w:type="spellEnd"/>
          </w:p>
          <w:p w14:paraId="49C3F221" w14:textId="77777777" w:rsidR="006B3F6A" w:rsidRPr="00CE68FC" w:rsidRDefault="006B3F6A" w:rsidP="008D7754">
            <w:pPr>
              <w:suppressLineNumbers/>
              <w:spacing w:before="120" w:after="120" w:line="240" w:lineRule="exact"/>
              <w:rPr>
                <w:rFonts w:ascii="David" w:hAnsi="David"/>
                <w:b/>
                <w:bCs/>
                <w:noProof w:val="0"/>
                <w:sz w:val="26"/>
                <w:szCs w:val="26"/>
              </w:rPr>
            </w:pPr>
            <w:r w:rsidRPr="00CE68FC">
              <w:rPr>
                <w:rFonts w:ascii="David" w:hAnsi="David"/>
                <w:b/>
                <w:bCs/>
                <w:noProof w:val="0"/>
                <w:sz w:val="26"/>
                <w:szCs w:val="26"/>
                <w:rtl/>
              </w:rPr>
              <w:t>ע"י ב"כ עוה"ד דורון ברקוביץ</w:t>
            </w:r>
          </w:p>
        </w:tc>
      </w:tr>
      <w:bookmarkEnd w:id="1"/>
      <w:bookmarkEnd w:id="2"/>
      <w:tr w:rsidR="006B3F6A" w:rsidRPr="00CE68FC" w14:paraId="0C81C3FE" w14:textId="77777777" w:rsidTr="001179E8">
        <w:tblPrEx>
          <w:tblLook w:val="01E0" w:firstRow="1" w:lastRow="1" w:firstColumn="1" w:lastColumn="1" w:noHBand="0" w:noVBand="0"/>
        </w:tblPrEx>
        <w:trPr>
          <w:jc w:val="center"/>
        </w:trPr>
        <w:tc>
          <w:tcPr>
            <w:tcW w:w="8820" w:type="dxa"/>
            <w:gridSpan w:val="5"/>
            <w:shd w:val="clear" w:color="auto" w:fill="auto"/>
          </w:tcPr>
          <w:p w14:paraId="395EFFA2" w14:textId="77777777" w:rsidR="006B3F6A" w:rsidRPr="00CE68FC" w:rsidRDefault="006B3F6A" w:rsidP="008D7754">
            <w:pPr>
              <w:suppressLineNumbers/>
              <w:spacing w:before="240" w:after="240" w:line="240" w:lineRule="exact"/>
              <w:jc w:val="center"/>
              <w:rPr>
                <w:rFonts w:ascii="David" w:hAnsi="David"/>
                <w:b/>
                <w:bCs/>
                <w:noProof w:val="0"/>
                <w:sz w:val="26"/>
                <w:szCs w:val="26"/>
              </w:rPr>
            </w:pPr>
            <w:r w:rsidRPr="00CE68FC">
              <w:rPr>
                <w:rFonts w:ascii="David" w:hAnsi="David"/>
                <w:b/>
                <w:bCs/>
                <w:noProof w:val="0"/>
                <w:sz w:val="26"/>
                <w:szCs w:val="26"/>
                <w:rtl/>
              </w:rPr>
              <w:t>נגד</w:t>
            </w:r>
          </w:p>
        </w:tc>
      </w:tr>
      <w:tr w:rsidR="006B3F6A" w:rsidRPr="00CE68FC" w14:paraId="76C6F525" w14:textId="77777777" w:rsidTr="001179E8">
        <w:tblPrEx>
          <w:tblLook w:val="01E0" w:firstRow="1" w:lastRow="1" w:firstColumn="1" w:lastColumn="1" w:noHBand="0" w:noVBand="0"/>
        </w:tblPrEx>
        <w:trPr>
          <w:jc w:val="center"/>
        </w:trPr>
        <w:tc>
          <w:tcPr>
            <w:tcW w:w="3249" w:type="dxa"/>
            <w:gridSpan w:val="2"/>
            <w:shd w:val="clear" w:color="auto" w:fill="auto"/>
          </w:tcPr>
          <w:p w14:paraId="6948AE74" w14:textId="77777777" w:rsidR="006B3F6A" w:rsidRPr="00CE68FC" w:rsidRDefault="006B3F6A" w:rsidP="008D7754">
            <w:pPr>
              <w:suppressLineNumbers/>
              <w:spacing w:before="120" w:after="120" w:line="240" w:lineRule="exact"/>
              <w:rPr>
                <w:rFonts w:ascii="David" w:hAnsi="David"/>
                <w:b/>
                <w:bCs/>
                <w:noProof w:val="0"/>
                <w:sz w:val="26"/>
                <w:szCs w:val="26"/>
              </w:rPr>
            </w:pPr>
            <w:r w:rsidRPr="00CE68FC">
              <w:rPr>
                <w:rFonts w:ascii="David" w:hAnsi="David"/>
                <w:b/>
                <w:bCs/>
                <w:noProof w:val="0"/>
                <w:sz w:val="26"/>
                <w:szCs w:val="26"/>
                <w:rtl/>
              </w:rPr>
              <w:t>נתבעים</w:t>
            </w:r>
          </w:p>
        </w:tc>
        <w:tc>
          <w:tcPr>
            <w:tcW w:w="5571" w:type="dxa"/>
            <w:gridSpan w:val="3"/>
            <w:shd w:val="clear" w:color="auto" w:fill="auto"/>
          </w:tcPr>
          <w:p w14:paraId="24598769" w14:textId="77777777" w:rsidR="006B3F6A" w:rsidRPr="00CE68FC" w:rsidRDefault="006B3F6A" w:rsidP="008D7754">
            <w:pPr>
              <w:suppressLineNumbers/>
              <w:spacing w:before="120" w:after="120" w:line="240" w:lineRule="exact"/>
              <w:rPr>
                <w:rFonts w:ascii="David" w:hAnsi="David"/>
                <w:b/>
                <w:bCs/>
                <w:noProof w:val="0"/>
                <w:sz w:val="26"/>
                <w:szCs w:val="26"/>
                <w:rtl/>
              </w:rPr>
            </w:pPr>
            <w:r w:rsidRPr="00CE68FC">
              <w:rPr>
                <w:rFonts w:ascii="David" w:hAnsi="David"/>
                <w:b/>
                <w:bCs/>
                <w:noProof w:val="0"/>
                <w:sz w:val="26"/>
                <w:szCs w:val="26"/>
                <w:rtl/>
              </w:rPr>
              <w:t>1. קרסו מוטורס בע"מ</w:t>
            </w:r>
            <w:r w:rsidRPr="00CE68FC">
              <w:rPr>
                <w:rFonts w:ascii="David" w:hAnsi="David"/>
                <w:b/>
                <w:bCs/>
                <w:rtl/>
              </w:rPr>
              <w:t xml:space="preserve"> </w:t>
            </w:r>
          </w:p>
          <w:p w14:paraId="19AC96DF" w14:textId="77777777" w:rsidR="006B3F6A" w:rsidRPr="00CE68FC" w:rsidRDefault="006B3F6A" w:rsidP="008D7754">
            <w:pPr>
              <w:suppressLineNumbers/>
              <w:spacing w:before="120" w:after="120" w:line="240" w:lineRule="exact"/>
              <w:rPr>
                <w:rFonts w:ascii="David" w:hAnsi="David"/>
                <w:b/>
                <w:bCs/>
                <w:sz w:val="26"/>
                <w:szCs w:val="26"/>
                <w:rtl/>
              </w:rPr>
            </w:pPr>
            <w:r w:rsidRPr="00CE68FC">
              <w:rPr>
                <w:rFonts w:ascii="David" w:hAnsi="David"/>
                <w:b/>
                <w:bCs/>
                <w:noProof w:val="0"/>
                <w:sz w:val="26"/>
                <w:szCs w:val="26"/>
                <w:rtl/>
              </w:rPr>
              <w:t>ע"י ב"כ עוה"ד</w:t>
            </w:r>
            <w:r w:rsidRPr="00CE68FC">
              <w:rPr>
                <w:rFonts w:ascii="David" w:hAnsi="David"/>
                <w:b/>
                <w:bCs/>
                <w:sz w:val="26"/>
                <w:szCs w:val="26"/>
                <w:rtl/>
              </w:rPr>
              <w:t xml:space="preserve"> א. ורשה ואח'</w:t>
            </w:r>
          </w:p>
          <w:p w14:paraId="0D24A6AE" w14:textId="77777777" w:rsidR="006B3F6A" w:rsidRPr="00CE68FC" w:rsidRDefault="006B3F6A" w:rsidP="008D7754">
            <w:pPr>
              <w:suppressLineNumbers/>
              <w:spacing w:before="120" w:after="120" w:line="240" w:lineRule="exact"/>
              <w:rPr>
                <w:rFonts w:ascii="David" w:hAnsi="David"/>
                <w:b/>
                <w:bCs/>
                <w:noProof w:val="0"/>
                <w:sz w:val="26"/>
                <w:szCs w:val="26"/>
                <w:rtl/>
              </w:rPr>
            </w:pPr>
            <w:r w:rsidRPr="00CE68FC">
              <w:rPr>
                <w:rFonts w:ascii="David" w:hAnsi="David"/>
                <w:b/>
                <w:bCs/>
                <w:noProof w:val="0"/>
                <w:sz w:val="26"/>
                <w:szCs w:val="26"/>
                <w:rtl/>
              </w:rPr>
              <w:t>2. יצחק כהן</w:t>
            </w:r>
            <w:r w:rsidRPr="00CE68FC">
              <w:rPr>
                <w:rFonts w:ascii="David" w:hAnsi="David"/>
                <w:b/>
                <w:bCs/>
                <w:rtl/>
              </w:rPr>
              <w:t xml:space="preserve"> </w:t>
            </w:r>
          </w:p>
          <w:p w14:paraId="521B277E" w14:textId="77777777" w:rsidR="006B3F6A" w:rsidRPr="00CE68FC" w:rsidRDefault="006B3F6A" w:rsidP="008D7754">
            <w:pPr>
              <w:suppressLineNumbers/>
              <w:spacing w:before="120" w:after="120" w:line="240" w:lineRule="exact"/>
              <w:rPr>
                <w:rFonts w:ascii="David" w:hAnsi="David"/>
                <w:b/>
                <w:bCs/>
                <w:sz w:val="26"/>
                <w:szCs w:val="26"/>
                <w:rtl/>
              </w:rPr>
            </w:pPr>
            <w:r w:rsidRPr="00CE68FC">
              <w:rPr>
                <w:rFonts w:ascii="David" w:hAnsi="David"/>
                <w:b/>
                <w:bCs/>
                <w:noProof w:val="0"/>
                <w:sz w:val="26"/>
                <w:szCs w:val="26"/>
                <w:rtl/>
              </w:rPr>
              <w:t>ע"י ב"כ עוה"ד</w:t>
            </w:r>
            <w:r w:rsidRPr="00CE68FC">
              <w:rPr>
                <w:rFonts w:ascii="David" w:hAnsi="David"/>
                <w:b/>
                <w:bCs/>
                <w:sz w:val="26"/>
                <w:szCs w:val="26"/>
                <w:rtl/>
              </w:rPr>
              <w:t xml:space="preserve"> ס. מסאלחה</w:t>
            </w:r>
          </w:p>
        </w:tc>
      </w:tr>
      <w:tr w:rsidR="006B3F6A" w:rsidRPr="00CE68FC" w14:paraId="21C0C5EF" w14:textId="77777777" w:rsidTr="001179E8">
        <w:tblPrEx>
          <w:tblLook w:val="01E0" w:firstRow="1" w:lastRow="1" w:firstColumn="1" w:lastColumn="1" w:noHBand="0" w:noVBand="0"/>
        </w:tblPrEx>
        <w:trPr>
          <w:jc w:val="center"/>
        </w:trPr>
        <w:tc>
          <w:tcPr>
            <w:tcW w:w="8820" w:type="dxa"/>
            <w:gridSpan w:val="5"/>
            <w:shd w:val="clear" w:color="auto" w:fill="auto"/>
          </w:tcPr>
          <w:p w14:paraId="49B78D9E" w14:textId="77777777" w:rsidR="006B3F6A" w:rsidRPr="00CE68FC" w:rsidRDefault="006B3F6A" w:rsidP="008D7754">
            <w:pPr>
              <w:suppressLineNumbers/>
              <w:spacing w:before="240" w:after="240" w:line="240" w:lineRule="exact"/>
              <w:jc w:val="center"/>
              <w:rPr>
                <w:rFonts w:ascii="David" w:hAnsi="David"/>
                <w:b/>
                <w:bCs/>
                <w:noProof w:val="0"/>
                <w:sz w:val="26"/>
                <w:szCs w:val="26"/>
                <w:rtl/>
              </w:rPr>
            </w:pPr>
            <w:r w:rsidRPr="00CE68FC">
              <w:rPr>
                <w:rFonts w:ascii="David" w:hAnsi="David"/>
                <w:b/>
                <w:bCs/>
                <w:noProof w:val="0"/>
                <w:sz w:val="26"/>
                <w:szCs w:val="26"/>
                <w:rtl/>
              </w:rPr>
              <w:t>נגד</w:t>
            </w:r>
          </w:p>
        </w:tc>
      </w:tr>
      <w:tr w:rsidR="006B3F6A" w:rsidRPr="00CE68FC" w14:paraId="50274323" w14:textId="77777777" w:rsidTr="001179E8">
        <w:tblPrEx>
          <w:tblLook w:val="01E0" w:firstRow="1" w:lastRow="1" w:firstColumn="1" w:lastColumn="1" w:noHBand="0" w:noVBand="0"/>
        </w:tblPrEx>
        <w:trPr>
          <w:jc w:val="center"/>
        </w:trPr>
        <w:tc>
          <w:tcPr>
            <w:tcW w:w="3249" w:type="dxa"/>
            <w:gridSpan w:val="2"/>
            <w:shd w:val="clear" w:color="auto" w:fill="auto"/>
          </w:tcPr>
          <w:p w14:paraId="7B762C00" w14:textId="77777777" w:rsidR="006B3F6A" w:rsidRPr="00CE68FC" w:rsidRDefault="006B3F6A" w:rsidP="008D7754">
            <w:pPr>
              <w:spacing w:before="120" w:after="120" w:line="240" w:lineRule="exact"/>
              <w:rPr>
                <w:rFonts w:ascii="David" w:hAnsi="David"/>
                <w:b/>
                <w:bCs/>
                <w:noProof w:val="0"/>
                <w:sz w:val="26"/>
                <w:szCs w:val="26"/>
              </w:rPr>
            </w:pPr>
            <w:r w:rsidRPr="00CE68FC">
              <w:rPr>
                <w:rFonts w:ascii="David" w:hAnsi="David"/>
                <w:b/>
                <w:bCs/>
                <w:noProof w:val="0"/>
                <w:sz w:val="26"/>
                <w:szCs w:val="26"/>
                <w:rtl/>
              </w:rPr>
              <w:t xml:space="preserve">צדדי ג' </w:t>
            </w:r>
          </w:p>
        </w:tc>
        <w:tc>
          <w:tcPr>
            <w:tcW w:w="5571" w:type="dxa"/>
            <w:gridSpan w:val="3"/>
            <w:shd w:val="clear" w:color="auto" w:fill="auto"/>
          </w:tcPr>
          <w:p w14:paraId="7F82F575" w14:textId="77777777" w:rsidR="006B3F6A" w:rsidRPr="00CE68FC" w:rsidRDefault="006B3F6A" w:rsidP="008D7754">
            <w:pPr>
              <w:spacing w:before="120" w:after="120" w:line="240" w:lineRule="exact"/>
              <w:rPr>
                <w:rFonts w:ascii="David" w:hAnsi="David"/>
                <w:b/>
                <w:bCs/>
                <w:noProof w:val="0"/>
                <w:sz w:val="26"/>
                <w:szCs w:val="26"/>
                <w:rtl/>
              </w:rPr>
            </w:pPr>
            <w:r w:rsidRPr="00CE68FC">
              <w:rPr>
                <w:rFonts w:ascii="David" w:hAnsi="David"/>
                <w:b/>
                <w:bCs/>
                <w:noProof w:val="0"/>
                <w:sz w:val="26"/>
                <w:szCs w:val="26"/>
                <w:rtl/>
              </w:rPr>
              <w:t>1. חן מירב</w:t>
            </w:r>
          </w:p>
          <w:p w14:paraId="5E0F7446" w14:textId="77777777" w:rsidR="006B3F6A" w:rsidRPr="00CE68FC" w:rsidRDefault="006B3F6A" w:rsidP="008D7754">
            <w:pPr>
              <w:spacing w:before="120" w:after="120" w:line="240" w:lineRule="exact"/>
              <w:rPr>
                <w:rFonts w:ascii="David" w:hAnsi="David"/>
                <w:b/>
                <w:bCs/>
                <w:noProof w:val="0"/>
                <w:sz w:val="26"/>
                <w:szCs w:val="26"/>
                <w:rtl/>
              </w:rPr>
            </w:pPr>
            <w:r w:rsidRPr="00CE68FC">
              <w:rPr>
                <w:rFonts w:ascii="David" w:hAnsi="David"/>
                <w:b/>
                <w:bCs/>
                <w:noProof w:val="0"/>
                <w:sz w:val="26"/>
                <w:szCs w:val="26"/>
                <w:rtl/>
              </w:rPr>
              <w:t>ע"י ב"כ עוה"ד מאור לאליאן</w:t>
            </w:r>
          </w:p>
          <w:p w14:paraId="11EC9B7E" w14:textId="77777777" w:rsidR="006B3F6A" w:rsidRPr="00CE68FC" w:rsidRDefault="006B3F6A" w:rsidP="008D7754">
            <w:pPr>
              <w:spacing w:before="120" w:after="120" w:line="240" w:lineRule="exact"/>
              <w:rPr>
                <w:rFonts w:ascii="David" w:hAnsi="David"/>
                <w:b/>
                <w:bCs/>
                <w:noProof w:val="0"/>
                <w:sz w:val="26"/>
                <w:szCs w:val="26"/>
                <w:rtl/>
              </w:rPr>
            </w:pPr>
            <w:r w:rsidRPr="00CE68FC">
              <w:rPr>
                <w:rFonts w:ascii="David" w:hAnsi="David"/>
                <w:b/>
                <w:bCs/>
                <w:noProof w:val="0"/>
                <w:sz w:val="26"/>
                <w:szCs w:val="26"/>
                <w:rtl/>
              </w:rPr>
              <w:t>2. מכון א.א. ימית</w:t>
            </w:r>
          </w:p>
          <w:p w14:paraId="3D15E021" w14:textId="77777777" w:rsidR="006B3F6A" w:rsidRPr="00CE68FC" w:rsidRDefault="006B3F6A" w:rsidP="008D7754">
            <w:pPr>
              <w:spacing w:before="120" w:after="120" w:line="240" w:lineRule="exact"/>
              <w:rPr>
                <w:rFonts w:ascii="David" w:hAnsi="David"/>
                <w:b/>
                <w:bCs/>
                <w:noProof w:val="0"/>
                <w:sz w:val="26"/>
                <w:szCs w:val="26"/>
                <w:rtl/>
              </w:rPr>
            </w:pPr>
            <w:r w:rsidRPr="00CE68FC">
              <w:rPr>
                <w:rFonts w:ascii="David" w:hAnsi="David"/>
                <w:b/>
                <w:bCs/>
                <w:noProof w:val="0"/>
                <w:sz w:val="26"/>
                <w:szCs w:val="26"/>
                <w:rtl/>
              </w:rPr>
              <w:t>3. יצחק כהן</w:t>
            </w:r>
          </w:p>
          <w:p w14:paraId="0B44240A" w14:textId="77777777" w:rsidR="006B3F6A" w:rsidRPr="00CE68FC" w:rsidRDefault="006B3F6A" w:rsidP="008D7754">
            <w:pPr>
              <w:spacing w:before="120" w:after="120" w:line="240" w:lineRule="exact"/>
              <w:rPr>
                <w:rFonts w:ascii="David" w:hAnsi="David"/>
                <w:b/>
                <w:bCs/>
                <w:noProof w:val="0"/>
                <w:sz w:val="26"/>
                <w:szCs w:val="26"/>
              </w:rPr>
            </w:pPr>
            <w:r w:rsidRPr="00CE68FC">
              <w:rPr>
                <w:rFonts w:ascii="David" w:hAnsi="David"/>
                <w:b/>
                <w:bCs/>
                <w:noProof w:val="0"/>
                <w:sz w:val="26"/>
                <w:szCs w:val="26"/>
                <w:rtl/>
              </w:rPr>
              <w:t>ע"י ב"כ עוה"ד ס. מסאלחה</w:t>
            </w:r>
          </w:p>
        </w:tc>
      </w:tr>
      <w:tr w:rsidR="006B3F6A" w:rsidRPr="00CE68FC" w14:paraId="097B21A8" w14:textId="77777777" w:rsidTr="001179E8">
        <w:tblPrEx>
          <w:tblLook w:val="01E0" w:firstRow="1" w:lastRow="1" w:firstColumn="1" w:lastColumn="1" w:noHBand="0" w:noVBand="0"/>
        </w:tblPrEx>
        <w:trPr>
          <w:jc w:val="center"/>
        </w:trPr>
        <w:tc>
          <w:tcPr>
            <w:tcW w:w="8820" w:type="dxa"/>
            <w:gridSpan w:val="5"/>
            <w:shd w:val="clear" w:color="auto" w:fill="auto"/>
          </w:tcPr>
          <w:p w14:paraId="0D4775B4" w14:textId="77777777" w:rsidR="006B3F6A" w:rsidRPr="00CE68FC" w:rsidRDefault="006B3F6A" w:rsidP="008D7754">
            <w:pPr>
              <w:suppressLineNumbers/>
              <w:spacing w:before="240" w:after="240" w:line="240" w:lineRule="exact"/>
              <w:jc w:val="center"/>
              <w:rPr>
                <w:rFonts w:ascii="David" w:hAnsi="David"/>
                <w:b/>
                <w:bCs/>
                <w:noProof w:val="0"/>
                <w:sz w:val="26"/>
                <w:szCs w:val="26"/>
                <w:rtl/>
              </w:rPr>
            </w:pPr>
            <w:r w:rsidRPr="00CE68FC">
              <w:rPr>
                <w:rFonts w:ascii="David" w:hAnsi="David"/>
                <w:b/>
                <w:bCs/>
                <w:noProof w:val="0"/>
                <w:sz w:val="26"/>
                <w:szCs w:val="26"/>
                <w:rtl/>
              </w:rPr>
              <w:t>נגד</w:t>
            </w:r>
          </w:p>
        </w:tc>
      </w:tr>
      <w:tr w:rsidR="006B3F6A" w:rsidRPr="00CE68FC" w14:paraId="0C3E89C1" w14:textId="77777777" w:rsidTr="001179E8">
        <w:tblPrEx>
          <w:tblLook w:val="01E0" w:firstRow="1" w:lastRow="1" w:firstColumn="1" w:lastColumn="1" w:noHBand="0" w:noVBand="0"/>
        </w:tblPrEx>
        <w:trPr>
          <w:jc w:val="center"/>
        </w:trPr>
        <w:tc>
          <w:tcPr>
            <w:tcW w:w="3249" w:type="dxa"/>
            <w:gridSpan w:val="2"/>
            <w:shd w:val="clear" w:color="auto" w:fill="auto"/>
          </w:tcPr>
          <w:p w14:paraId="53C6E466" w14:textId="77777777" w:rsidR="006B3F6A" w:rsidRPr="00CE68FC" w:rsidRDefault="006B3F6A" w:rsidP="008D7754">
            <w:pPr>
              <w:spacing w:before="120" w:after="120" w:line="240" w:lineRule="exact"/>
              <w:rPr>
                <w:rFonts w:ascii="David" w:hAnsi="David"/>
                <w:b/>
                <w:bCs/>
                <w:noProof w:val="0"/>
                <w:sz w:val="26"/>
                <w:szCs w:val="26"/>
              </w:rPr>
            </w:pPr>
            <w:r w:rsidRPr="00CE68FC">
              <w:rPr>
                <w:rFonts w:ascii="David" w:hAnsi="David"/>
                <w:b/>
                <w:bCs/>
                <w:noProof w:val="0"/>
                <w:sz w:val="26"/>
                <w:szCs w:val="26"/>
                <w:rtl/>
              </w:rPr>
              <w:t>צדדי ד'</w:t>
            </w:r>
          </w:p>
        </w:tc>
        <w:tc>
          <w:tcPr>
            <w:tcW w:w="5571" w:type="dxa"/>
            <w:gridSpan w:val="3"/>
            <w:shd w:val="clear" w:color="auto" w:fill="auto"/>
          </w:tcPr>
          <w:p w14:paraId="10350A01" w14:textId="77777777" w:rsidR="006B3F6A" w:rsidRPr="00CE68FC" w:rsidRDefault="006B3F6A" w:rsidP="008D7754">
            <w:pPr>
              <w:spacing w:before="120" w:after="120" w:line="240" w:lineRule="exact"/>
              <w:rPr>
                <w:rFonts w:ascii="David" w:hAnsi="David"/>
                <w:b/>
                <w:bCs/>
                <w:noProof w:val="0"/>
                <w:sz w:val="26"/>
                <w:szCs w:val="26"/>
              </w:rPr>
            </w:pPr>
            <w:r w:rsidRPr="00CE68FC">
              <w:rPr>
                <w:rFonts w:ascii="David" w:hAnsi="David"/>
                <w:b/>
                <w:bCs/>
                <w:noProof w:val="0"/>
                <w:sz w:val="26"/>
                <w:szCs w:val="26"/>
                <w:rtl/>
              </w:rPr>
              <w:t xml:space="preserve">1. א.ד. </w:t>
            </w:r>
            <w:proofErr w:type="spellStart"/>
            <w:r w:rsidRPr="00CE68FC">
              <w:rPr>
                <w:rFonts w:ascii="David" w:hAnsi="David"/>
                <w:b/>
                <w:bCs/>
                <w:noProof w:val="0"/>
                <w:sz w:val="26"/>
                <w:szCs w:val="26"/>
                <w:rtl/>
              </w:rPr>
              <w:t>אוטוסטארט</w:t>
            </w:r>
            <w:proofErr w:type="spellEnd"/>
            <w:r w:rsidRPr="00CE68FC">
              <w:rPr>
                <w:rFonts w:ascii="David" w:hAnsi="David"/>
                <w:b/>
                <w:bCs/>
                <w:noProof w:val="0"/>
                <w:sz w:val="26"/>
                <w:szCs w:val="26"/>
                <w:rtl/>
              </w:rPr>
              <w:t xml:space="preserve"> בע"מ , ח.פ. 511956641</w:t>
            </w:r>
          </w:p>
          <w:p w14:paraId="5DCD7FE2" w14:textId="77777777" w:rsidR="006B3F6A" w:rsidRPr="00CE68FC" w:rsidRDefault="006B3F6A" w:rsidP="008D7754">
            <w:pPr>
              <w:spacing w:before="120" w:after="120" w:line="240" w:lineRule="exact"/>
              <w:rPr>
                <w:rFonts w:ascii="David" w:hAnsi="David"/>
                <w:b/>
                <w:bCs/>
                <w:noProof w:val="0"/>
                <w:sz w:val="26"/>
                <w:szCs w:val="26"/>
                <w:rtl/>
              </w:rPr>
            </w:pPr>
            <w:r w:rsidRPr="00CE68FC">
              <w:rPr>
                <w:rFonts w:ascii="David" w:hAnsi="David"/>
                <w:b/>
                <w:bCs/>
                <w:noProof w:val="0"/>
                <w:sz w:val="26"/>
                <w:szCs w:val="26"/>
                <w:rtl/>
              </w:rPr>
              <w:t xml:space="preserve">2. א.ד. </w:t>
            </w:r>
            <w:proofErr w:type="spellStart"/>
            <w:r w:rsidRPr="00CE68FC">
              <w:rPr>
                <w:rFonts w:ascii="David" w:hAnsi="David"/>
                <w:b/>
                <w:bCs/>
                <w:noProof w:val="0"/>
                <w:sz w:val="26"/>
                <w:szCs w:val="26"/>
                <w:rtl/>
              </w:rPr>
              <w:t>אוטוסטארט</w:t>
            </w:r>
            <w:proofErr w:type="spellEnd"/>
            <w:r w:rsidRPr="00CE68FC">
              <w:rPr>
                <w:rFonts w:ascii="David" w:hAnsi="David"/>
                <w:b/>
                <w:bCs/>
                <w:noProof w:val="0"/>
                <w:sz w:val="26"/>
                <w:szCs w:val="26"/>
                <w:rtl/>
              </w:rPr>
              <w:t xml:space="preserve"> 2010 בע"מ , ח.פ. 51443855</w:t>
            </w:r>
          </w:p>
          <w:p w14:paraId="2FAFF1CC" w14:textId="77777777" w:rsidR="006B3F6A" w:rsidRPr="00CE68FC" w:rsidRDefault="006B3F6A" w:rsidP="008D7754">
            <w:pPr>
              <w:spacing w:before="120" w:after="120" w:line="240" w:lineRule="exact"/>
              <w:rPr>
                <w:rFonts w:ascii="David" w:hAnsi="David"/>
                <w:b/>
                <w:bCs/>
                <w:noProof w:val="0"/>
                <w:sz w:val="26"/>
                <w:szCs w:val="26"/>
                <w:rtl/>
              </w:rPr>
            </w:pPr>
            <w:r w:rsidRPr="00CE68FC">
              <w:rPr>
                <w:rFonts w:ascii="David" w:hAnsi="David"/>
                <w:b/>
                <w:bCs/>
                <w:noProof w:val="0"/>
                <w:sz w:val="26"/>
                <w:szCs w:val="26"/>
                <w:rtl/>
              </w:rPr>
              <w:t>3. זיו דואב</w:t>
            </w:r>
          </w:p>
          <w:p w14:paraId="0BDBD9C8" w14:textId="77777777" w:rsidR="006B3F6A" w:rsidRPr="00CE68FC" w:rsidRDefault="006B3F6A" w:rsidP="008D7754">
            <w:pPr>
              <w:spacing w:before="120" w:after="120" w:line="240" w:lineRule="exact"/>
              <w:rPr>
                <w:rFonts w:ascii="David" w:hAnsi="David"/>
                <w:b/>
                <w:bCs/>
                <w:noProof w:val="0"/>
                <w:sz w:val="26"/>
                <w:szCs w:val="26"/>
              </w:rPr>
            </w:pPr>
            <w:r w:rsidRPr="00CE68FC">
              <w:rPr>
                <w:rFonts w:ascii="David" w:hAnsi="David"/>
                <w:b/>
                <w:bCs/>
                <w:noProof w:val="0"/>
                <w:sz w:val="26"/>
                <w:szCs w:val="26"/>
                <w:rtl/>
              </w:rPr>
              <w:t xml:space="preserve">ע"י ב"כ עוה"ד זיו </w:t>
            </w:r>
            <w:proofErr w:type="spellStart"/>
            <w:r w:rsidRPr="00CE68FC">
              <w:rPr>
                <w:rFonts w:ascii="David" w:hAnsi="David"/>
                <w:b/>
                <w:bCs/>
                <w:noProof w:val="0"/>
                <w:sz w:val="26"/>
                <w:szCs w:val="26"/>
                <w:rtl/>
              </w:rPr>
              <w:t>יעיש</w:t>
            </w:r>
            <w:proofErr w:type="spellEnd"/>
          </w:p>
        </w:tc>
      </w:tr>
    </w:tbl>
    <w:p w14:paraId="56375826" w14:textId="77777777" w:rsidR="006B3F6A" w:rsidRPr="00CE68FC" w:rsidRDefault="006B3F6A" w:rsidP="006B3F6A">
      <w:pPr>
        <w:suppressLineNumbers/>
        <w:spacing w:before="120" w:after="120" w:line="240" w:lineRule="exact"/>
        <w:ind w:left="283" w:hanging="283"/>
        <w:jc w:val="both"/>
        <w:rPr>
          <w:rFonts w:ascii="David" w:hAnsi="David"/>
          <w:rtl/>
        </w:rPr>
      </w:pPr>
      <w:bookmarkStart w:id="3" w:name="LawTable"/>
      <w:bookmarkEnd w:id="3"/>
    </w:p>
    <w:p w14:paraId="243D9BFF" w14:textId="77777777" w:rsidR="006B3F6A" w:rsidRPr="00CE68FC" w:rsidRDefault="006B3F6A" w:rsidP="006B3F6A">
      <w:pPr>
        <w:suppressLineNumbers/>
        <w:spacing w:before="120" w:after="120" w:line="240" w:lineRule="exact"/>
        <w:ind w:left="283" w:hanging="283"/>
        <w:jc w:val="both"/>
        <w:rPr>
          <w:rFonts w:ascii="David" w:hAnsi="David"/>
          <w:rtl/>
        </w:rPr>
      </w:pPr>
      <w:r w:rsidRPr="00CE68FC">
        <w:rPr>
          <w:rFonts w:ascii="David" w:hAnsi="David"/>
          <w:rtl/>
        </w:rPr>
        <w:t xml:space="preserve">חקיקה שאוזכרה: </w:t>
      </w:r>
    </w:p>
    <w:p w14:paraId="6A965894" w14:textId="77777777" w:rsidR="006B3F6A" w:rsidRPr="00CE68FC" w:rsidRDefault="006B3F6A" w:rsidP="006B3F6A">
      <w:pPr>
        <w:suppressLineNumbers/>
        <w:spacing w:before="120" w:after="120" w:line="240" w:lineRule="exact"/>
        <w:ind w:left="283" w:hanging="283"/>
        <w:jc w:val="both"/>
        <w:rPr>
          <w:rFonts w:ascii="David" w:hAnsi="David"/>
          <w:color w:val="0000FF"/>
          <w:rtl/>
        </w:rPr>
      </w:pPr>
      <w:hyperlink r:id="rId5" w:history="1">
        <w:r w:rsidRPr="00CE68FC">
          <w:rPr>
            <w:rStyle w:val="Hyperlink"/>
            <w:rFonts w:ascii="David" w:hAnsi="David"/>
            <w:rtl/>
          </w:rPr>
          <w:t>חוק החוזים (חלק כללי), תשל"ג-1973</w:t>
        </w:r>
      </w:hyperlink>
      <w:r w:rsidRPr="00CE68FC">
        <w:rPr>
          <w:rFonts w:ascii="David" w:hAnsi="David"/>
          <w:color w:val="0000FF"/>
          <w:rtl/>
        </w:rPr>
        <w:t xml:space="preserve">: סע'  </w:t>
      </w:r>
      <w:hyperlink r:id="rId6" w:history="1">
        <w:r w:rsidRPr="00CE68FC">
          <w:rPr>
            <w:rStyle w:val="Hyperlink"/>
            <w:rFonts w:ascii="David" w:hAnsi="David"/>
          </w:rPr>
          <w:t>12</w:t>
        </w:r>
      </w:hyperlink>
      <w:r w:rsidRPr="00CE68FC">
        <w:rPr>
          <w:rFonts w:ascii="David" w:hAnsi="David"/>
          <w:color w:val="0000FF"/>
          <w:rtl/>
        </w:rPr>
        <w:t xml:space="preserve">(א), </w:t>
      </w:r>
      <w:hyperlink r:id="rId7" w:history="1">
        <w:r w:rsidRPr="00CE68FC">
          <w:rPr>
            <w:rStyle w:val="Hyperlink"/>
            <w:rFonts w:ascii="David" w:hAnsi="David"/>
          </w:rPr>
          <w:t>15</w:t>
        </w:r>
      </w:hyperlink>
    </w:p>
    <w:p w14:paraId="24D128E4" w14:textId="77777777" w:rsidR="006B3F6A" w:rsidRPr="00CE68FC" w:rsidRDefault="006B3F6A" w:rsidP="006B3F6A">
      <w:pPr>
        <w:suppressLineNumbers/>
        <w:spacing w:before="120" w:after="120" w:line="240" w:lineRule="exact"/>
        <w:ind w:left="283" w:hanging="283"/>
        <w:jc w:val="both"/>
        <w:rPr>
          <w:rFonts w:ascii="David" w:hAnsi="David"/>
          <w:color w:val="0000FF"/>
          <w:rtl/>
        </w:rPr>
      </w:pPr>
      <w:hyperlink r:id="rId8" w:history="1">
        <w:r w:rsidRPr="00CE68FC">
          <w:rPr>
            <w:rStyle w:val="Hyperlink"/>
            <w:rFonts w:ascii="David" w:hAnsi="David"/>
            <w:rtl/>
          </w:rPr>
          <w:t>חוק החוזים (תרופות בשל הפרת חוזה), תשל"א-1970</w:t>
        </w:r>
      </w:hyperlink>
    </w:p>
    <w:p w14:paraId="071A87BA" w14:textId="77777777" w:rsidR="006B3F6A" w:rsidRPr="00CE68FC" w:rsidRDefault="006B3F6A" w:rsidP="006B3F6A">
      <w:pPr>
        <w:suppressLineNumbers/>
        <w:spacing w:before="120" w:after="120" w:line="240" w:lineRule="exact"/>
        <w:ind w:left="283" w:hanging="283"/>
        <w:jc w:val="both"/>
        <w:rPr>
          <w:rFonts w:ascii="David" w:hAnsi="David"/>
          <w:color w:val="0000FF"/>
          <w:rtl/>
        </w:rPr>
      </w:pPr>
      <w:hyperlink r:id="rId9" w:history="1">
        <w:r w:rsidRPr="00CE68FC">
          <w:rPr>
            <w:rStyle w:val="Hyperlink"/>
            <w:rFonts w:ascii="David" w:hAnsi="David"/>
            <w:rtl/>
          </w:rPr>
          <w:t>חוק מכירת רכב משומש (זכאות למידע וגילוי נאות), תשס"ח-2008</w:t>
        </w:r>
      </w:hyperlink>
      <w:r w:rsidRPr="00CE68FC">
        <w:rPr>
          <w:rFonts w:ascii="David" w:hAnsi="David"/>
          <w:color w:val="0000FF"/>
          <w:rtl/>
        </w:rPr>
        <w:t xml:space="preserve">: סע'  </w:t>
      </w:r>
      <w:hyperlink r:id="rId10" w:history="1">
        <w:r w:rsidRPr="00CE68FC">
          <w:rPr>
            <w:rStyle w:val="Hyperlink"/>
            <w:rFonts w:ascii="David" w:hAnsi="David"/>
          </w:rPr>
          <w:t>4</w:t>
        </w:r>
      </w:hyperlink>
    </w:p>
    <w:p w14:paraId="1FD59655" w14:textId="77777777" w:rsidR="006B3F6A" w:rsidRPr="00CE68FC" w:rsidRDefault="006B3F6A" w:rsidP="006B3F6A">
      <w:pPr>
        <w:suppressLineNumbers/>
        <w:rPr>
          <w:rFonts w:ascii="David" w:hAnsi="David"/>
          <w:rtl/>
        </w:rPr>
      </w:pPr>
      <w:bookmarkStart w:id="4" w:name="LawTable_End"/>
      <w:bookmarkEnd w:id="4"/>
    </w:p>
    <w:p w14:paraId="5FF4F15A" w14:textId="77777777" w:rsidR="006B3F6A" w:rsidRPr="00CE68FC" w:rsidRDefault="006B3F6A" w:rsidP="006B3F6A">
      <w:pPr>
        <w:pBdr>
          <w:top w:val="single" w:sz="4" w:space="1" w:color="auto"/>
          <w:bottom w:val="single" w:sz="4" w:space="1" w:color="auto"/>
        </w:pBdr>
        <w:spacing w:after="120" w:line="320" w:lineRule="exact"/>
        <w:jc w:val="both"/>
        <w:rPr>
          <w:rFonts w:ascii="David" w:hAnsi="David"/>
          <w:szCs w:val="26"/>
          <w:rtl/>
        </w:rPr>
      </w:pPr>
      <w:bookmarkStart w:id="5" w:name="NGCSBookmark"/>
      <w:bookmarkStart w:id="6" w:name="PsakDin"/>
      <w:bookmarkStart w:id="7" w:name="ABSTRACT_START"/>
      <w:bookmarkEnd w:id="5"/>
      <w:bookmarkEnd w:id="7"/>
      <w:r w:rsidRPr="00CE68FC">
        <w:rPr>
          <w:rFonts w:ascii="David" w:hAnsi="David"/>
          <w:szCs w:val="26"/>
          <w:rtl/>
        </w:rPr>
        <w:t>מיני-רציו:</w:t>
      </w:r>
    </w:p>
    <w:p w14:paraId="52DBE58E" w14:textId="77777777" w:rsidR="006B3F6A" w:rsidRPr="00CE68FC" w:rsidRDefault="006B3F6A" w:rsidP="006B3F6A">
      <w:pPr>
        <w:pBdr>
          <w:top w:val="single" w:sz="4" w:space="1" w:color="auto"/>
          <w:bottom w:val="single" w:sz="4" w:space="1" w:color="auto"/>
        </w:pBdr>
        <w:spacing w:after="120" w:line="320" w:lineRule="exact"/>
        <w:jc w:val="both"/>
        <w:rPr>
          <w:rFonts w:ascii="David" w:hAnsi="David"/>
          <w:noProof w:val="0"/>
          <w:szCs w:val="26"/>
        </w:rPr>
      </w:pPr>
      <w:r w:rsidRPr="00CE68FC">
        <w:rPr>
          <w:rFonts w:ascii="David" w:hAnsi="David"/>
          <w:szCs w:val="26"/>
          <w:rtl/>
        </w:rPr>
        <w:t>*</w:t>
      </w:r>
      <w:r w:rsidRPr="00CE68FC">
        <w:rPr>
          <w:rFonts w:ascii="David" w:hAnsi="David"/>
          <w:noProof w:val="0"/>
          <w:szCs w:val="26"/>
          <w:rtl/>
        </w:rPr>
        <w:t xml:space="preserve"> </w:t>
      </w:r>
      <w:r w:rsidRPr="00CE68FC">
        <w:rPr>
          <w:rFonts w:ascii="David" w:hAnsi="David"/>
          <w:szCs w:val="26"/>
          <w:rtl/>
        </w:rPr>
        <w:t xml:space="preserve">מוכרת הרכב הסתירה מהתובעים את העובדה שהרכב עבר שתי תאונות. </w:t>
      </w:r>
      <w:r w:rsidRPr="00CE68FC">
        <w:rPr>
          <w:rFonts w:ascii="David" w:hAnsi="David"/>
          <w:noProof w:val="0"/>
          <w:szCs w:val="26"/>
          <w:rtl/>
        </w:rPr>
        <w:t>יש להשית על המוכרת את מירב האחריות לנזקי התובעים, שכן היא לא גילתה לתובעים את מלוא המידע. לצד זאת, יש להשית על מכון הבדיקה חלק מהנזק שנגרם לתובעים.</w:t>
      </w:r>
    </w:p>
    <w:p w14:paraId="59026CF3" w14:textId="77777777" w:rsidR="006B3F6A" w:rsidRPr="00CE68FC" w:rsidRDefault="006B3F6A" w:rsidP="006B3F6A">
      <w:pPr>
        <w:pBdr>
          <w:top w:val="single" w:sz="4" w:space="1" w:color="auto"/>
          <w:bottom w:val="single" w:sz="4" w:space="1" w:color="auto"/>
        </w:pBdr>
        <w:spacing w:after="120" w:line="320" w:lineRule="exact"/>
        <w:jc w:val="both"/>
        <w:rPr>
          <w:rFonts w:ascii="David" w:hAnsi="David"/>
          <w:szCs w:val="26"/>
          <w:rtl/>
        </w:rPr>
      </w:pPr>
      <w:r w:rsidRPr="00CE68FC">
        <w:rPr>
          <w:rFonts w:ascii="David" w:hAnsi="David"/>
          <w:szCs w:val="26"/>
          <w:rtl/>
        </w:rPr>
        <w:t>* חוזים ‏–‏ מכר ‏–‏ רכב משומש</w:t>
      </w:r>
    </w:p>
    <w:p w14:paraId="4D1A837D" w14:textId="77777777" w:rsidR="006B3F6A" w:rsidRPr="00CE68FC" w:rsidRDefault="006B3F6A" w:rsidP="006B3F6A">
      <w:pPr>
        <w:pBdr>
          <w:top w:val="single" w:sz="4" w:space="1" w:color="auto"/>
          <w:bottom w:val="single" w:sz="4" w:space="1" w:color="auto"/>
        </w:pBdr>
        <w:spacing w:after="120" w:line="320" w:lineRule="exact"/>
        <w:jc w:val="both"/>
        <w:rPr>
          <w:rFonts w:ascii="David" w:hAnsi="David"/>
          <w:szCs w:val="26"/>
          <w:rtl/>
        </w:rPr>
      </w:pPr>
      <w:r w:rsidRPr="00CE68FC">
        <w:rPr>
          <w:rFonts w:ascii="David" w:hAnsi="David"/>
          <w:szCs w:val="26"/>
          <w:rtl/>
        </w:rPr>
        <w:lastRenderedPageBreak/>
        <w:t>* חוזים – מכר – אי-גילוי</w:t>
      </w:r>
    </w:p>
    <w:p w14:paraId="0D332AC1" w14:textId="77777777" w:rsidR="006B3F6A" w:rsidRPr="00CE68FC" w:rsidRDefault="006B3F6A" w:rsidP="006B3F6A">
      <w:pPr>
        <w:pBdr>
          <w:top w:val="single" w:sz="4" w:space="1" w:color="auto"/>
          <w:bottom w:val="single" w:sz="4" w:space="1" w:color="auto"/>
        </w:pBdr>
        <w:spacing w:after="120" w:line="320" w:lineRule="exact"/>
        <w:jc w:val="both"/>
        <w:rPr>
          <w:rFonts w:ascii="David" w:hAnsi="David"/>
          <w:szCs w:val="26"/>
          <w:rtl/>
        </w:rPr>
      </w:pPr>
      <w:r w:rsidRPr="00CE68FC">
        <w:rPr>
          <w:rFonts w:ascii="David" w:hAnsi="David"/>
          <w:szCs w:val="26"/>
          <w:rtl/>
        </w:rPr>
        <w:t>* נזיקין – אחריות – מכון לבדיקת רכב</w:t>
      </w:r>
    </w:p>
    <w:p w14:paraId="7EFBE781" w14:textId="77777777" w:rsidR="006B3F6A" w:rsidRPr="00CE68FC" w:rsidRDefault="006B3F6A" w:rsidP="006B3F6A">
      <w:pPr>
        <w:pBdr>
          <w:top w:val="single" w:sz="4" w:space="1" w:color="auto"/>
          <w:bottom w:val="single" w:sz="4" w:space="1" w:color="auto"/>
        </w:pBdr>
        <w:spacing w:after="120" w:line="320" w:lineRule="exact"/>
        <w:jc w:val="both"/>
        <w:rPr>
          <w:rFonts w:ascii="David" w:hAnsi="David"/>
          <w:szCs w:val="26"/>
        </w:rPr>
      </w:pPr>
      <w:r w:rsidRPr="00CE68FC">
        <w:rPr>
          <w:rFonts w:ascii="David" w:hAnsi="David"/>
          <w:szCs w:val="26"/>
          <w:rtl/>
        </w:rPr>
        <w:t>תביעה על סך 75,000 ₪ לתשלום פיצויים בגין ירידת ערך של רכב. לטענת התובעים, הנתבעת ממנה רכשו את הרכב מושא התביעה, הסתירה מהם הן את העובדה שהרכב היה רכב חברה והן את העובדה שהרכב עבר שתי תאונות קשות אשר גרמו לירידת ערך.</w:t>
      </w:r>
    </w:p>
    <w:p w14:paraId="20ED4550" w14:textId="77777777" w:rsidR="006B3F6A" w:rsidRPr="00CE68FC" w:rsidRDefault="006B3F6A" w:rsidP="006B3F6A">
      <w:pPr>
        <w:pBdr>
          <w:top w:val="single" w:sz="4" w:space="1" w:color="auto"/>
          <w:bottom w:val="single" w:sz="4" w:space="1" w:color="auto"/>
        </w:pBdr>
        <w:spacing w:after="120" w:line="320" w:lineRule="exact"/>
        <w:jc w:val="both"/>
        <w:rPr>
          <w:rFonts w:ascii="David" w:hAnsi="David"/>
          <w:szCs w:val="26"/>
          <w:rtl/>
        </w:rPr>
      </w:pPr>
      <w:r w:rsidRPr="00CE68FC">
        <w:rPr>
          <w:rFonts w:ascii="David" w:hAnsi="David"/>
          <w:szCs w:val="26"/>
          <w:rtl/>
        </w:rPr>
        <w:t>בית המשפט פסק כלהלן:</w:t>
      </w:r>
    </w:p>
    <w:p w14:paraId="4988D4DF" w14:textId="77777777" w:rsidR="006B3F6A" w:rsidRPr="00CE68FC" w:rsidRDefault="006B3F6A" w:rsidP="006B3F6A">
      <w:pPr>
        <w:pBdr>
          <w:top w:val="single" w:sz="4" w:space="1" w:color="auto"/>
          <w:bottom w:val="single" w:sz="4" w:space="1" w:color="auto"/>
        </w:pBdr>
        <w:spacing w:after="120" w:line="320" w:lineRule="exact"/>
        <w:jc w:val="both"/>
        <w:rPr>
          <w:rFonts w:ascii="David" w:hAnsi="David"/>
          <w:noProof w:val="0"/>
          <w:szCs w:val="26"/>
          <w:rtl/>
        </w:rPr>
      </w:pPr>
      <w:r w:rsidRPr="00CE68FC">
        <w:rPr>
          <w:rFonts w:ascii="David" w:hAnsi="David"/>
          <w:szCs w:val="26"/>
          <w:rtl/>
          <w:lang w:eastAsia="he-IL"/>
        </w:rPr>
        <w:t xml:space="preserve">החוק שחל על העסקה מושא התביעה הוא </w:t>
      </w:r>
      <w:hyperlink r:id="rId11" w:history="1">
        <w:r w:rsidRPr="00CE68FC">
          <w:rPr>
            <w:rFonts w:ascii="David" w:hAnsi="David"/>
            <w:szCs w:val="26"/>
            <w:rtl/>
            <w:lang w:eastAsia="he-IL"/>
          </w:rPr>
          <w:t>חוק מכירת רכב משומש (זכאות למידע וגילוי נאות)</w:t>
        </w:r>
      </w:hyperlink>
      <w:r w:rsidRPr="00CE68FC">
        <w:rPr>
          <w:rFonts w:ascii="David" w:hAnsi="David"/>
          <w:szCs w:val="26"/>
          <w:rtl/>
          <w:lang w:eastAsia="he-IL"/>
        </w:rPr>
        <w:t xml:space="preserve">, המורה כי יש לגלות לרוכש הרכב מידע מהותי; </w:t>
      </w:r>
      <w:r w:rsidRPr="00CE68FC">
        <w:rPr>
          <w:rFonts w:ascii="David" w:hAnsi="David"/>
          <w:noProof w:val="0"/>
          <w:szCs w:val="26"/>
          <w:rtl/>
        </w:rPr>
        <w:t>לפי הפסיקה, על המוכר חלה חובת הגילוי, אולם על הקונה חל העיקרון של "ייזהר הקונה"</w:t>
      </w:r>
      <w:r w:rsidRPr="00CE68FC">
        <w:rPr>
          <w:rFonts w:ascii="David" w:eastAsia="Calibri" w:hAnsi="David"/>
          <w:noProof w:val="0"/>
          <w:szCs w:val="26"/>
          <w:rtl/>
        </w:rPr>
        <w:t xml:space="preserve">; </w:t>
      </w:r>
      <w:r w:rsidRPr="00CE68FC">
        <w:rPr>
          <w:rFonts w:ascii="David" w:hAnsi="David"/>
          <w:noProof w:val="0"/>
          <w:szCs w:val="26"/>
          <w:rtl/>
        </w:rPr>
        <w:t>המשמעות היא כי לקונה ישנה אחריות לבדוק את הרכב טרם רכישת הרכב. יחד עם זאת, על פי חובת תום הלב, ישנה חובה לגלות לצד האחר את כל העובדות החשובות שיש בהן כדי להשפיע על הערכותיו.</w:t>
      </w:r>
    </w:p>
    <w:p w14:paraId="215B3B71" w14:textId="77777777" w:rsidR="006B3F6A" w:rsidRPr="00CE68FC" w:rsidRDefault="006B3F6A" w:rsidP="006B3F6A">
      <w:pPr>
        <w:pBdr>
          <w:top w:val="single" w:sz="4" w:space="1" w:color="auto"/>
          <w:bottom w:val="single" w:sz="4" w:space="1" w:color="auto"/>
        </w:pBdr>
        <w:spacing w:after="120" w:line="320" w:lineRule="exact"/>
        <w:jc w:val="both"/>
        <w:rPr>
          <w:rFonts w:ascii="David" w:hAnsi="David"/>
          <w:noProof w:val="0"/>
          <w:szCs w:val="26"/>
          <w:rtl/>
        </w:rPr>
      </w:pPr>
      <w:r w:rsidRPr="00CE68FC">
        <w:rPr>
          <w:rFonts w:ascii="David" w:hAnsi="David"/>
          <w:noProof w:val="0"/>
          <w:szCs w:val="26"/>
          <w:rtl/>
        </w:rPr>
        <w:t xml:space="preserve">הנתבעת ידעה על התאונות שעבר הרכב בשל מידע שמסר לה מנהל המוסך ולראיה, הנתבעת הפחיתה את ירידת הערך המדויקת ממחיר הרכב כאשר רכשה אותו. למרות שהיה על התובעים לבדוק את הרכב בעצמם, הנתבעת הפרה את חובת הגילוי והדו"ח של מכון ימית הטעה את התובעים לחשוב כי הרכב תקין, ולפיכך אין צורך לבדקו. לאור האמור, יש להשית על הנתבעת את מירב האחריות לנזקי התובעים, שכן היה בידיה מידע שהיא לא גילתה. </w:t>
      </w:r>
    </w:p>
    <w:p w14:paraId="44041C04" w14:textId="77777777" w:rsidR="006B3F6A" w:rsidRPr="00CE68FC" w:rsidRDefault="006B3F6A" w:rsidP="006B3F6A">
      <w:pPr>
        <w:pBdr>
          <w:top w:val="single" w:sz="4" w:space="1" w:color="auto"/>
          <w:bottom w:val="single" w:sz="4" w:space="1" w:color="auto"/>
        </w:pBdr>
        <w:spacing w:after="120" w:line="320" w:lineRule="exact"/>
        <w:jc w:val="both"/>
        <w:rPr>
          <w:rFonts w:ascii="David" w:hAnsi="David"/>
          <w:szCs w:val="26"/>
          <w:rtl/>
        </w:rPr>
      </w:pPr>
      <w:r w:rsidRPr="00CE68FC">
        <w:rPr>
          <w:rFonts w:ascii="David" w:hAnsi="David"/>
          <w:szCs w:val="26"/>
          <w:rtl/>
        </w:rPr>
        <w:t xml:space="preserve">מכון א.א. ימית והבעלים של המכון, שהוא הבודק בעצמו, התרשלו בבדיקת הרכב ודוח הבדיקה שלהם לא שיקף את מצבו האמיתי של הרכב. </w:t>
      </w:r>
      <w:r w:rsidRPr="00CE68FC">
        <w:rPr>
          <w:rFonts w:ascii="David" w:hAnsi="David"/>
          <w:noProof w:val="0"/>
          <w:szCs w:val="26"/>
          <w:rtl/>
        </w:rPr>
        <w:t xml:space="preserve">הדו"ח הלקוי של מכון הבדיקה גרם לכך שהתובעים יאמינו כי הרכב תקין ולא עבר תאונות קשות. </w:t>
      </w:r>
      <w:r w:rsidRPr="00CE68FC">
        <w:rPr>
          <w:rFonts w:ascii="David" w:hAnsi="David"/>
          <w:szCs w:val="26"/>
          <w:rtl/>
        </w:rPr>
        <w:t>יחד עם זאת, יש לקבל את טענת צדדי ג' כי ייתכן והזמן שחלף פגעו ביכולת שלהם להמציא ראיות נוספות ביחס לבדיקה עצמה ועל כן יש לקבל את התביעה ביחס למכון א.א. ימית באופן יחסי של 20% מהפיצוי לתובעים.</w:t>
      </w:r>
    </w:p>
    <w:p w14:paraId="6CB3A79B" w14:textId="77777777" w:rsidR="006B3F6A" w:rsidRPr="00CE68FC" w:rsidRDefault="006B3F6A" w:rsidP="006B3F6A">
      <w:pPr>
        <w:jc w:val="center"/>
        <w:rPr>
          <w:rFonts w:ascii="David" w:hAnsi="David"/>
          <w:b/>
          <w:bCs/>
          <w:noProof w:val="0"/>
          <w:sz w:val="28"/>
          <w:szCs w:val="28"/>
          <w:u w:val="single"/>
          <w:rtl/>
        </w:rPr>
      </w:pPr>
      <w:bookmarkStart w:id="8" w:name="ABSTRACT_END"/>
      <w:bookmarkEnd w:id="8"/>
    </w:p>
    <w:p w14:paraId="4331E390" w14:textId="77777777" w:rsidR="006B3F6A" w:rsidRPr="00CE68FC" w:rsidRDefault="006B3F6A" w:rsidP="006B3F6A">
      <w:pPr>
        <w:jc w:val="center"/>
        <w:rPr>
          <w:rFonts w:ascii="David" w:hAnsi="David"/>
          <w:b/>
          <w:bCs/>
          <w:noProof w:val="0"/>
          <w:sz w:val="28"/>
          <w:szCs w:val="28"/>
          <w:u w:val="single"/>
          <w:rtl/>
        </w:rPr>
      </w:pPr>
      <w:r w:rsidRPr="00CE68FC">
        <w:rPr>
          <w:rFonts w:ascii="David" w:hAnsi="David"/>
          <w:b/>
          <w:bCs/>
          <w:noProof w:val="0"/>
          <w:sz w:val="28"/>
          <w:szCs w:val="28"/>
          <w:u w:val="single"/>
          <w:rtl/>
        </w:rPr>
        <w:t>פסק דין</w:t>
      </w:r>
    </w:p>
    <w:bookmarkEnd w:id="0"/>
    <w:bookmarkEnd w:id="6"/>
    <w:p w14:paraId="6BF3E7B2" w14:textId="77777777" w:rsidR="006B3F6A" w:rsidRPr="00CE68FC" w:rsidRDefault="006B3F6A" w:rsidP="006B3F6A">
      <w:pPr>
        <w:suppressLineNumbers/>
        <w:rPr>
          <w:rFonts w:ascii="David" w:hAnsi="David"/>
        </w:rPr>
      </w:pPr>
    </w:p>
    <w:p w14:paraId="070C9672"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sz w:val="24"/>
          <w:szCs w:val="24"/>
        </w:rPr>
      </w:pPr>
      <w:r w:rsidRPr="00CE68FC">
        <w:rPr>
          <w:rFonts w:ascii="David" w:hAnsi="David" w:cs="David"/>
          <w:b/>
          <w:bCs/>
          <w:sz w:val="24"/>
          <w:szCs w:val="24"/>
          <w:rtl/>
        </w:rPr>
        <w:t xml:space="preserve">לפני תביעה על סך 75,000 ₪ לתשלום פיצויים בגין ירידת ערך של רכב. לטענת התובעים, הנתבעת ממנה רכשו את הרכב מושא התביעה, הסתירה מהם הן את העובדה שהרכב היה רכב חברה והן את העובדה שהרכב עבר שתי תאונות קשות אשר גרמו לירידת ערך. </w:t>
      </w:r>
    </w:p>
    <w:p w14:paraId="08F453C8" w14:textId="77777777" w:rsidR="006B3F6A" w:rsidRPr="00CE68FC" w:rsidRDefault="006B3F6A" w:rsidP="006B3F6A">
      <w:pPr>
        <w:pStyle w:val="a3"/>
        <w:spacing w:line="360" w:lineRule="auto"/>
        <w:ind w:left="720"/>
        <w:jc w:val="both"/>
        <w:rPr>
          <w:rFonts w:ascii="David" w:hAnsi="David" w:cs="David"/>
          <w:b/>
          <w:bCs/>
          <w:sz w:val="24"/>
          <w:szCs w:val="24"/>
          <w:rtl/>
        </w:rPr>
      </w:pPr>
    </w:p>
    <w:p w14:paraId="203ED442" w14:textId="77777777" w:rsidR="006B3F6A" w:rsidRPr="00CE68FC" w:rsidRDefault="006B3F6A" w:rsidP="006B3F6A">
      <w:pPr>
        <w:pStyle w:val="a3"/>
        <w:spacing w:line="360" w:lineRule="auto"/>
        <w:jc w:val="both"/>
        <w:rPr>
          <w:rFonts w:ascii="David" w:hAnsi="David" w:cs="David"/>
          <w:b/>
          <w:bCs/>
          <w:sz w:val="24"/>
          <w:szCs w:val="24"/>
        </w:rPr>
      </w:pPr>
      <w:r w:rsidRPr="00CE68FC">
        <w:rPr>
          <w:rFonts w:ascii="David" w:hAnsi="David" w:cs="David"/>
          <w:sz w:val="26"/>
          <w:szCs w:val="26"/>
          <w:rtl/>
        </w:rPr>
        <w:t>הרקע וטענות הצדדים:</w:t>
      </w:r>
    </w:p>
    <w:p w14:paraId="2561AF16" w14:textId="77777777" w:rsidR="006B3F6A" w:rsidRPr="00CE68FC" w:rsidRDefault="006B3F6A" w:rsidP="006B3F6A">
      <w:pPr>
        <w:pStyle w:val="a3"/>
        <w:spacing w:line="360" w:lineRule="auto"/>
        <w:jc w:val="both"/>
        <w:rPr>
          <w:rFonts w:ascii="David" w:hAnsi="David" w:cs="David"/>
          <w:b/>
          <w:bCs/>
          <w:sz w:val="24"/>
          <w:szCs w:val="24"/>
        </w:rPr>
      </w:pPr>
    </w:p>
    <w:p w14:paraId="2F86A0EE"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sz w:val="24"/>
          <w:szCs w:val="24"/>
        </w:rPr>
      </w:pPr>
      <w:r w:rsidRPr="00CE68FC">
        <w:rPr>
          <w:rFonts w:ascii="David" w:hAnsi="David" w:cs="David"/>
          <w:b/>
          <w:bCs/>
          <w:sz w:val="24"/>
          <w:szCs w:val="24"/>
          <w:rtl/>
        </w:rPr>
        <w:t xml:space="preserve">התובעים, יפית ברק וגבריאל עטיה, רכשו מחברת קרסו בספטמבר 2012 רכב שטח מסוג פאתפיינדר מ.ר 50-997-69 משנת ייצור 2009 (להלן: </w:t>
      </w:r>
      <w:r w:rsidRPr="00CE68FC">
        <w:rPr>
          <w:rFonts w:ascii="David" w:hAnsi="David" w:cs="David"/>
          <w:sz w:val="24"/>
          <w:szCs w:val="24"/>
          <w:rtl/>
        </w:rPr>
        <w:t>"הרכב"</w:t>
      </w:r>
      <w:r w:rsidRPr="00CE68FC">
        <w:rPr>
          <w:rFonts w:ascii="David" w:hAnsi="David" w:cs="David"/>
          <w:b/>
          <w:bCs/>
          <w:sz w:val="24"/>
          <w:szCs w:val="24"/>
          <w:rtl/>
        </w:rPr>
        <w:t xml:space="preserve">); </w:t>
      </w:r>
    </w:p>
    <w:p w14:paraId="5AD89E4E" w14:textId="77777777" w:rsidR="006B3F6A" w:rsidRPr="00CE68FC" w:rsidRDefault="006B3F6A" w:rsidP="006B3F6A">
      <w:pPr>
        <w:pStyle w:val="a3"/>
        <w:spacing w:line="360" w:lineRule="auto"/>
        <w:ind w:left="720"/>
        <w:jc w:val="both"/>
        <w:rPr>
          <w:rFonts w:ascii="David" w:hAnsi="David" w:cs="David"/>
          <w:b/>
          <w:bCs/>
          <w:sz w:val="24"/>
          <w:szCs w:val="24"/>
          <w:rtl/>
        </w:rPr>
      </w:pPr>
    </w:p>
    <w:p w14:paraId="433DF9FE"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sz w:val="24"/>
          <w:szCs w:val="24"/>
        </w:rPr>
      </w:pPr>
      <w:r w:rsidRPr="00CE68FC">
        <w:rPr>
          <w:rFonts w:ascii="David" w:hAnsi="David" w:cs="David"/>
          <w:b/>
          <w:bCs/>
          <w:sz w:val="24"/>
          <w:szCs w:val="24"/>
          <w:rtl/>
        </w:rPr>
        <w:t xml:space="preserve">הנתבעת 1/ שולחת ההודעה לצד ג', הינה חברה מסחרית מורשית העוסקת במכירת רכבים – ממנה רכשו התובעים את הרכב. (להלן: </w:t>
      </w:r>
      <w:r w:rsidRPr="00CE68FC">
        <w:rPr>
          <w:rFonts w:ascii="David" w:hAnsi="David" w:cs="David"/>
          <w:sz w:val="24"/>
          <w:szCs w:val="24"/>
          <w:rtl/>
        </w:rPr>
        <w:t>" חברת קרסו'"</w:t>
      </w:r>
      <w:r w:rsidRPr="00CE68FC">
        <w:rPr>
          <w:rFonts w:ascii="David" w:hAnsi="David" w:cs="David"/>
          <w:b/>
          <w:bCs/>
          <w:sz w:val="24"/>
          <w:szCs w:val="24"/>
          <w:rtl/>
        </w:rPr>
        <w:t>).</w:t>
      </w:r>
    </w:p>
    <w:p w14:paraId="3BAC4F14" w14:textId="77777777" w:rsidR="006B3F6A" w:rsidRPr="00CE68FC" w:rsidRDefault="006B3F6A" w:rsidP="006B3F6A">
      <w:pPr>
        <w:pStyle w:val="a3"/>
        <w:spacing w:line="360" w:lineRule="auto"/>
        <w:ind w:left="720"/>
        <w:jc w:val="both"/>
        <w:rPr>
          <w:rFonts w:ascii="David" w:hAnsi="David" w:cs="David"/>
          <w:b/>
          <w:bCs/>
          <w:sz w:val="24"/>
          <w:szCs w:val="24"/>
        </w:rPr>
      </w:pPr>
    </w:p>
    <w:p w14:paraId="5C6288E2" w14:textId="77777777" w:rsidR="006B3F6A" w:rsidRPr="00CE68FC" w:rsidRDefault="006B3F6A" w:rsidP="006B3F6A">
      <w:pPr>
        <w:pStyle w:val="a3"/>
        <w:spacing w:line="360" w:lineRule="auto"/>
        <w:ind w:left="720"/>
        <w:jc w:val="both"/>
        <w:rPr>
          <w:rFonts w:ascii="David" w:hAnsi="David" w:cs="David"/>
          <w:sz w:val="24"/>
          <w:szCs w:val="24"/>
        </w:rPr>
      </w:pPr>
      <w:r w:rsidRPr="00CE68FC">
        <w:rPr>
          <w:rFonts w:ascii="David" w:hAnsi="David" w:cs="David"/>
          <w:b/>
          <w:bCs/>
          <w:sz w:val="24"/>
          <w:szCs w:val="24"/>
          <w:rtl/>
        </w:rPr>
        <w:t xml:space="preserve">הנתבע 2 וצד ג' 2 ו- 3 הינו מכון/מוסך מורשה מטעם משרד התחבורה (להלן: </w:t>
      </w:r>
      <w:r w:rsidRPr="00CE68FC">
        <w:rPr>
          <w:rFonts w:ascii="David" w:hAnsi="David" w:cs="David"/>
          <w:sz w:val="24"/>
          <w:szCs w:val="24"/>
          <w:rtl/>
        </w:rPr>
        <w:t>"מכון א.א ימית")</w:t>
      </w:r>
      <w:r w:rsidRPr="00CE68FC">
        <w:rPr>
          <w:rFonts w:ascii="David" w:hAnsi="David" w:cs="David"/>
          <w:b/>
          <w:bCs/>
          <w:sz w:val="24"/>
          <w:szCs w:val="24"/>
          <w:rtl/>
        </w:rPr>
        <w:t xml:space="preserve">, בבעלותו, בניהולו ופיקוחו של מר יצחק כהן שהינו בודק מוסמך מטעם משרד התחבורה. (להלן: </w:t>
      </w:r>
      <w:r w:rsidRPr="00CE68FC">
        <w:rPr>
          <w:rFonts w:ascii="David" w:hAnsi="David" w:cs="David"/>
          <w:sz w:val="24"/>
          <w:szCs w:val="24"/>
          <w:rtl/>
        </w:rPr>
        <w:t>"יצחק כהן"</w:t>
      </w:r>
      <w:r w:rsidRPr="00CE68FC">
        <w:rPr>
          <w:rFonts w:ascii="David" w:hAnsi="David" w:cs="David"/>
          <w:b/>
          <w:bCs/>
          <w:sz w:val="24"/>
          <w:szCs w:val="24"/>
          <w:rtl/>
        </w:rPr>
        <w:t>).</w:t>
      </w:r>
    </w:p>
    <w:p w14:paraId="4B2A1F0B" w14:textId="77777777" w:rsidR="006B3F6A" w:rsidRPr="00CE68FC" w:rsidRDefault="006B3F6A" w:rsidP="006B3F6A">
      <w:pPr>
        <w:pStyle w:val="a3"/>
        <w:spacing w:line="360" w:lineRule="auto"/>
        <w:ind w:left="720"/>
        <w:jc w:val="both"/>
        <w:rPr>
          <w:rFonts w:ascii="David" w:hAnsi="David" w:cs="David"/>
          <w:b/>
          <w:bCs/>
          <w:sz w:val="24"/>
          <w:szCs w:val="24"/>
          <w:rtl/>
        </w:rPr>
      </w:pPr>
      <w:r w:rsidRPr="00CE68FC">
        <w:rPr>
          <w:rFonts w:ascii="David" w:hAnsi="David" w:cs="David"/>
          <w:b/>
          <w:bCs/>
          <w:sz w:val="24"/>
          <w:szCs w:val="24"/>
          <w:rtl/>
        </w:rPr>
        <w:t xml:space="preserve">הצד השלישי 1/ שולחת ההודעה לצד ד' הייתה הבעלים הקודם של הרכב אשר מכרה את הרכב לחברת קרסו (להלן: </w:t>
      </w:r>
      <w:r w:rsidRPr="00CE68FC">
        <w:rPr>
          <w:rFonts w:ascii="David" w:hAnsi="David" w:cs="David"/>
          <w:sz w:val="24"/>
          <w:szCs w:val="24"/>
          <w:rtl/>
        </w:rPr>
        <w:t>"מירב חן"</w:t>
      </w:r>
      <w:r w:rsidRPr="00CE68FC">
        <w:rPr>
          <w:rFonts w:ascii="David" w:hAnsi="David" w:cs="David"/>
          <w:b/>
          <w:bCs/>
          <w:sz w:val="24"/>
          <w:szCs w:val="24"/>
          <w:rtl/>
        </w:rPr>
        <w:t>).</w:t>
      </w:r>
    </w:p>
    <w:p w14:paraId="29F5B3C7" w14:textId="77777777" w:rsidR="006B3F6A" w:rsidRPr="00CE68FC" w:rsidRDefault="006B3F6A" w:rsidP="006B3F6A">
      <w:pPr>
        <w:pStyle w:val="a3"/>
        <w:spacing w:line="360" w:lineRule="auto"/>
        <w:ind w:left="720"/>
        <w:jc w:val="both"/>
        <w:rPr>
          <w:rFonts w:ascii="David" w:hAnsi="David" w:cs="David"/>
          <w:b/>
          <w:bCs/>
          <w:sz w:val="24"/>
          <w:szCs w:val="24"/>
          <w:rtl/>
        </w:rPr>
      </w:pPr>
    </w:p>
    <w:p w14:paraId="51FE9768" w14:textId="77777777" w:rsidR="006B3F6A" w:rsidRPr="00CE68FC" w:rsidRDefault="006B3F6A" w:rsidP="006B3F6A">
      <w:pPr>
        <w:pStyle w:val="a3"/>
        <w:spacing w:line="360" w:lineRule="auto"/>
        <w:ind w:left="720"/>
        <w:jc w:val="both"/>
        <w:rPr>
          <w:rFonts w:ascii="David" w:hAnsi="David" w:cs="David"/>
          <w:b/>
          <w:bCs/>
          <w:sz w:val="24"/>
          <w:szCs w:val="24"/>
          <w:rtl/>
        </w:rPr>
      </w:pPr>
      <w:r w:rsidRPr="00CE68FC">
        <w:rPr>
          <w:rFonts w:ascii="David" w:hAnsi="David" w:cs="David"/>
          <w:b/>
          <w:bCs/>
          <w:sz w:val="24"/>
          <w:szCs w:val="24"/>
          <w:rtl/>
        </w:rPr>
        <w:lastRenderedPageBreak/>
        <w:t xml:space="preserve">צדדי ד', לטענת גב' מירב חן, מהווים סוכנות ומוסך מורשה של חברת קרסו ובו גם טופל הרכב מושא התובענה לפני מכירתו לקרסו; (להלן: </w:t>
      </w:r>
      <w:r w:rsidRPr="00CE68FC">
        <w:rPr>
          <w:rFonts w:ascii="David" w:hAnsi="David" w:cs="David"/>
          <w:sz w:val="24"/>
          <w:szCs w:val="24"/>
          <w:rtl/>
        </w:rPr>
        <w:t>"א.ד אוטוסטרט,  א.ד אוטו סטארט 2010  וזיו דואב"</w:t>
      </w:r>
      <w:r w:rsidRPr="00CE68FC">
        <w:rPr>
          <w:rFonts w:ascii="David" w:hAnsi="David" w:cs="David"/>
          <w:b/>
          <w:bCs/>
          <w:sz w:val="24"/>
          <w:szCs w:val="24"/>
          <w:rtl/>
        </w:rPr>
        <w:t>).</w:t>
      </w:r>
    </w:p>
    <w:p w14:paraId="2F0360E0" w14:textId="77777777" w:rsidR="006B3F6A" w:rsidRPr="00CE68FC" w:rsidRDefault="006B3F6A" w:rsidP="006B3F6A">
      <w:pPr>
        <w:pStyle w:val="a3"/>
        <w:spacing w:line="360" w:lineRule="auto"/>
        <w:ind w:left="720"/>
        <w:jc w:val="both"/>
        <w:rPr>
          <w:rFonts w:ascii="David" w:hAnsi="David" w:cs="David"/>
          <w:b/>
          <w:bCs/>
          <w:sz w:val="24"/>
          <w:szCs w:val="24"/>
          <w:rtl/>
        </w:rPr>
      </w:pPr>
    </w:p>
    <w:p w14:paraId="2FA84106" w14:textId="77777777" w:rsidR="006B3F6A" w:rsidRPr="00CE68FC" w:rsidRDefault="006B3F6A" w:rsidP="006B3F6A">
      <w:pPr>
        <w:pStyle w:val="a3"/>
        <w:spacing w:line="360" w:lineRule="auto"/>
        <w:ind w:left="720"/>
        <w:jc w:val="both"/>
        <w:rPr>
          <w:rFonts w:ascii="David" w:hAnsi="David" w:cs="David"/>
          <w:b/>
          <w:bCs/>
          <w:sz w:val="24"/>
          <w:szCs w:val="24"/>
          <w:rtl/>
        </w:rPr>
      </w:pPr>
      <w:r w:rsidRPr="00CE68FC">
        <w:rPr>
          <w:rFonts w:ascii="David" w:hAnsi="David" w:cs="David"/>
          <w:b/>
          <w:bCs/>
          <w:sz w:val="24"/>
          <w:szCs w:val="24"/>
          <w:rtl/>
        </w:rPr>
        <w:t>הרכב, שנקנה מחברת קרסו בספטמבר 2012, נגנב ביום 08/11/2017. כאשר קיבלו התובעים את כספי הביטוח גילו, לטענתם, כי הנתבעת הסתירה מהם הן את העובדה שהרכב היה רכב חברה והן את העובדה שהרכב עבר שתי תאונות קשות אשר גרמו לירידת ערך. בגין האמור, הפחיתה שומרה חברה לביטוח סך של 22,325 ₪ מתגמולי הביטוח ששולמו לתובעים עקב גניבת הרכב: סך של 10,485</w:t>
      </w:r>
      <w:r w:rsidRPr="00CE68FC">
        <w:rPr>
          <w:rFonts w:ascii="David" w:hAnsi="David" w:cs="David"/>
          <w:sz w:val="24"/>
          <w:szCs w:val="24"/>
          <w:rtl/>
        </w:rPr>
        <w:t xml:space="preserve"> ₪ </w:t>
      </w:r>
      <w:r w:rsidRPr="00CE68FC">
        <w:rPr>
          <w:rFonts w:ascii="David" w:hAnsi="David" w:cs="David"/>
          <w:b/>
          <w:bCs/>
          <w:sz w:val="24"/>
          <w:szCs w:val="24"/>
          <w:rtl/>
        </w:rPr>
        <w:t>בגין ירידת הערך וסך של 11,840</w:t>
      </w:r>
      <w:r w:rsidRPr="00CE68FC">
        <w:rPr>
          <w:rFonts w:ascii="David" w:hAnsi="David" w:cs="David"/>
          <w:sz w:val="24"/>
          <w:szCs w:val="24"/>
          <w:rtl/>
        </w:rPr>
        <w:t xml:space="preserve"> ₪ </w:t>
      </w:r>
      <w:r w:rsidRPr="00CE68FC">
        <w:rPr>
          <w:rFonts w:ascii="David" w:hAnsi="David" w:cs="David"/>
          <w:b/>
          <w:bCs/>
          <w:sz w:val="24"/>
          <w:szCs w:val="24"/>
          <w:rtl/>
        </w:rPr>
        <w:t xml:space="preserve">בשל מקוריות הרכב הרשום על שם חברה.  </w:t>
      </w:r>
    </w:p>
    <w:p w14:paraId="64D3603D" w14:textId="77777777" w:rsidR="006B3F6A" w:rsidRPr="00CE68FC" w:rsidRDefault="006B3F6A" w:rsidP="006B3F6A">
      <w:pPr>
        <w:pStyle w:val="a3"/>
        <w:spacing w:line="360" w:lineRule="auto"/>
        <w:ind w:left="720"/>
        <w:jc w:val="both"/>
        <w:rPr>
          <w:rFonts w:ascii="David" w:hAnsi="David" w:cs="David"/>
          <w:b/>
          <w:bCs/>
          <w:sz w:val="24"/>
          <w:szCs w:val="24"/>
          <w:rtl/>
        </w:rPr>
      </w:pPr>
    </w:p>
    <w:p w14:paraId="1C1FF4EE" w14:textId="77777777" w:rsidR="006B3F6A" w:rsidRPr="00CE68FC" w:rsidRDefault="006B3F6A" w:rsidP="006B3F6A">
      <w:pPr>
        <w:pStyle w:val="a3"/>
        <w:spacing w:line="360" w:lineRule="auto"/>
        <w:ind w:left="720"/>
        <w:jc w:val="both"/>
        <w:rPr>
          <w:rFonts w:ascii="David" w:hAnsi="David" w:cs="David"/>
          <w:b/>
          <w:bCs/>
          <w:sz w:val="24"/>
          <w:szCs w:val="24"/>
          <w:rtl/>
        </w:rPr>
      </w:pPr>
      <w:r w:rsidRPr="00CE68FC">
        <w:rPr>
          <w:rFonts w:ascii="David" w:hAnsi="David" w:cs="David"/>
          <w:b/>
          <w:bCs/>
          <w:sz w:val="24"/>
          <w:szCs w:val="24"/>
          <w:rtl/>
        </w:rPr>
        <w:t xml:space="preserve">התובעים מבקשים פיצוי על סך 75,000 ₪ על פי הפירוט הבא: סך של 34,800 ₪ שהיה על הנתבעת להפחית ממחיר הרכב בגין העובדה שמדובר ברכב חברה שמהווה 16% מערך הרכב ביום הרכישה וכן סך של 38,000 ₪ בגין ירידת ערך הרכב בעקבות שתי תאונות קשות שאירעו טרם הרכישה (על פי חוות הדעת השמאיות שצורפו לתצהיר התובעים). כמו כן מבקשים התובעים סך של 2,200 ₪ בגין עגמת נפש שנגרמה להם. </w:t>
      </w:r>
    </w:p>
    <w:p w14:paraId="1104101A" w14:textId="77777777" w:rsidR="006B3F6A" w:rsidRPr="00CE68FC" w:rsidRDefault="006B3F6A" w:rsidP="006B3F6A">
      <w:pPr>
        <w:pStyle w:val="a3"/>
        <w:spacing w:line="360" w:lineRule="auto"/>
        <w:ind w:left="720"/>
        <w:jc w:val="both"/>
        <w:rPr>
          <w:rFonts w:ascii="David" w:hAnsi="David" w:cs="David"/>
          <w:b/>
          <w:bCs/>
          <w:sz w:val="24"/>
          <w:szCs w:val="24"/>
          <w:rtl/>
        </w:rPr>
      </w:pPr>
    </w:p>
    <w:p w14:paraId="63EA6D6A"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sz w:val="24"/>
          <w:szCs w:val="24"/>
          <w:rtl/>
        </w:rPr>
      </w:pPr>
      <w:r w:rsidRPr="00CE68FC">
        <w:rPr>
          <w:rFonts w:ascii="David" w:hAnsi="David" w:cs="David"/>
          <w:b/>
          <w:bCs/>
          <w:sz w:val="24"/>
          <w:szCs w:val="24"/>
          <w:rtl/>
        </w:rPr>
        <w:t xml:space="preserve">חברת קרסו טוענת לשיהוי; לטענת החברה, העסקה התבצעה בשנת 2012 ואילו התביעה הוגשה 7 שנים לאחר קניית הרכב מה שגרם לנזק ראייתי. בנוסף טוענת החברה כי התובעים יכלו לעשות בירורים אודות עברו של הרכב בעצמם - הן לגבי מקוריות הרכב והן לגבי התאונות. </w:t>
      </w:r>
    </w:p>
    <w:p w14:paraId="33746FA6" w14:textId="77777777" w:rsidR="006B3F6A" w:rsidRPr="00CE68FC" w:rsidRDefault="006B3F6A" w:rsidP="006B3F6A">
      <w:pPr>
        <w:pStyle w:val="a3"/>
        <w:spacing w:line="360" w:lineRule="auto"/>
        <w:ind w:left="720"/>
        <w:jc w:val="both"/>
        <w:rPr>
          <w:rFonts w:ascii="David" w:hAnsi="David" w:cs="David"/>
          <w:b/>
          <w:bCs/>
          <w:sz w:val="24"/>
          <w:szCs w:val="24"/>
        </w:rPr>
      </w:pPr>
    </w:p>
    <w:p w14:paraId="14EBFB9D" w14:textId="77777777" w:rsidR="006B3F6A" w:rsidRPr="00CE68FC" w:rsidRDefault="006B3F6A" w:rsidP="006B3F6A">
      <w:pPr>
        <w:pStyle w:val="a3"/>
        <w:spacing w:line="360" w:lineRule="auto"/>
        <w:ind w:left="720"/>
        <w:jc w:val="both"/>
        <w:rPr>
          <w:rFonts w:ascii="David" w:hAnsi="David" w:cs="David"/>
          <w:b/>
          <w:bCs/>
          <w:sz w:val="24"/>
          <w:szCs w:val="24"/>
        </w:rPr>
      </w:pPr>
      <w:r w:rsidRPr="00CE68FC">
        <w:rPr>
          <w:rFonts w:ascii="David" w:hAnsi="David" w:cs="David"/>
          <w:b/>
          <w:bCs/>
          <w:sz w:val="24"/>
          <w:szCs w:val="24"/>
          <w:rtl/>
        </w:rPr>
        <w:t>בהודעת צד ג' שהגישה קרסו, נטען כי הרכב נרכש על ידה מאת מירב חן (צד ג' 1), לאחר שבוצעה לו בדיקה ביום 22/06/12 אצל מכון א.א ימית (צד ג' 2) באמצעות הבודק יצחק כהן;</w:t>
      </w:r>
    </w:p>
    <w:p w14:paraId="3C207460" w14:textId="77777777" w:rsidR="006B3F6A" w:rsidRPr="00CE68FC" w:rsidRDefault="006B3F6A" w:rsidP="006B3F6A">
      <w:pPr>
        <w:pStyle w:val="a3"/>
        <w:spacing w:line="360" w:lineRule="auto"/>
        <w:ind w:left="720"/>
        <w:jc w:val="both"/>
        <w:rPr>
          <w:rFonts w:ascii="David" w:hAnsi="David" w:cs="David"/>
          <w:b/>
          <w:bCs/>
          <w:sz w:val="24"/>
          <w:szCs w:val="24"/>
          <w:rtl/>
        </w:rPr>
      </w:pPr>
      <w:r w:rsidRPr="00CE68FC">
        <w:rPr>
          <w:rFonts w:ascii="David" w:hAnsi="David" w:cs="David"/>
          <w:b/>
          <w:bCs/>
          <w:sz w:val="24"/>
          <w:szCs w:val="24"/>
          <w:rtl/>
        </w:rPr>
        <w:t xml:space="preserve">לטענת חברת קרסו, היא הסתמכה על ממצאי הבדיקה שנמצאו והוצגו בטופס הבדיקה. כמו כן נטען כי מירב חן לא דיווחה על תאונות אלה במסגרת העסקה ולא העבירה להם את דוחות השמאי המצורפים לכתב התביעה לפיהם נטען כי לרכב אירעו שתי תאונות עת היה בבעלותה. לפיכך, טענה קרסו כי לא ידעה ולא יכולה היתה לדעת על התאונות. </w:t>
      </w:r>
    </w:p>
    <w:p w14:paraId="441D6582" w14:textId="77777777" w:rsidR="006B3F6A" w:rsidRPr="00CE68FC" w:rsidRDefault="006B3F6A" w:rsidP="006B3F6A">
      <w:pPr>
        <w:pStyle w:val="a3"/>
        <w:spacing w:line="360" w:lineRule="auto"/>
        <w:ind w:left="720"/>
        <w:jc w:val="both"/>
        <w:rPr>
          <w:rFonts w:ascii="David" w:hAnsi="David" w:cs="David"/>
          <w:b/>
          <w:bCs/>
          <w:sz w:val="24"/>
          <w:szCs w:val="24"/>
          <w:rtl/>
        </w:rPr>
      </w:pPr>
    </w:p>
    <w:p w14:paraId="36CC15E0"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sz w:val="24"/>
          <w:szCs w:val="24"/>
          <w:rtl/>
        </w:rPr>
      </w:pPr>
      <w:r w:rsidRPr="00CE68FC">
        <w:rPr>
          <w:rFonts w:ascii="David" w:hAnsi="David" w:cs="David"/>
          <w:b/>
          <w:bCs/>
          <w:sz w:val="24"/>
          <w:szCs w:val="24"/>
          <w:rtl/>
        </w:rPr>
        <w:t xml:space="preserve">מכון א.א. ימית ויצחק כהן (כאמור לעיל, נתבעים וגם צדדי ג') טענו כי במהלך הבדיקה שנערכה על ידם עלו ליקויים רבים המפורטים בדוח  ולמרות זאת התובעים החליטו לרכוש את הרכב מבלי לבצע בדיקה נוספת במכון מורשה; </w:t>
      </w:r>
    </w:p>
    <w:p w14:paraId="4E70108F" w14:textId="77777777" w:rsidR="006B3F6A" w:rsidRPr="00CE68FC" w:rsidRDefault="006B3F6A" w:rsidP="006B3F6A">
      <w:pPr>
        <w:pStyle w:val="a3"/>
        <w:spacing w:line="360" w:lineRule="auto"/>
        <w:ind w:left="720"/>
        <w:jc w:val="both"/>
        <w:rPr>
          <w:rFonts w:ascii="David" w:hAnsi="David" w:cs="David"/>
          <w:b/>
          <w:bCs/>
          <w:sz w:val="24"/>
          <w:szCs w:val="24"/>
          <w:rtl/>
        </w:rPr>
      </w:pPr>
    </w:p>
    <w:p w14:paraId="3C382427" w14:textId="77777777" w:rsidR="006B3F6A" w:rsidRPr="00CE68FC" w:rsidRDefault="006B3F6A" w:rsidP="006B3F6A">
      <w:pPr>
        <w:pStyle w:val="a3"/>
        <w:spacing w:line="360" w:lineRule="auto"/>
        <w:ind w:left="720"/>
        <w:jc w:val="both"/>
        <w:rPr>
          <w:rFonts w:ascii="David" w:hAnsi="David" w:cs="David"/>
          <w:b/>
          <w:bCs/>
          <w:sz w:val="24"/>
          <w:szCs w:val="24"/>
        </w:rPr>
      </w:pPr>
      <w:r w:rsidRPr="00CE68FC">
        <w:rPr>
          <w:rFonts w:ascii="David" w:hAnsi="David" w:cs="David"/>
          <w:b/>
          <w:bCs/>
          <w:sz w:val="24"/>
          <w:szCs w:val="24"/>
          <w:rtl/>
        </w:rPr>
        <w:t>בנוסף נטען וכך צוין גם בדוח הבדיקה כי בדיקת הרכב המבוצעת ע"י מכון הבדיקה הינה בדיקה מכנית בלבד וכי יש לבדוק את הליקויים במוסך מורשה. עוד טענו א.א. ימית ויצחק כהן כי חוות דעת השמאי אשר צירפו התובעים – אינן עוסקות במצבו המכני של הרכב אלא בשומה והערכת נזק.</w:t>
      </w:r>
    </w:p>
    <w:p w14:paraId="50CFBCB7" w14:textId="77777777" w:rsidR="006B3F6A" w:rsidRPr="00CE68FC" w:rsidRDefault="006B3F6A" w:rsidP="006B3F6A">
      <w:pPr>
        <w:pStyle w:val="a3"/>
        <w:spacing w:line="360" w:lineRule="auto"/>
        <w:ind w:left="720"/>
        <w:jc w:val="both"/>
        <w:rPr>
          <w:rFonts w:ascii="David" w:hAnsi="David" w:cs="David"/>
          <w:b/>
          <w:bCs/>
          <w:sz w:val="24"/>
          <w:szCs w:val="24"/>
          <w:rtl/>
        </w:rPr>
      </w:pPr>
    </w:p>
    <w:p w14:paraId="4C879C6F"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sz w:val="24"/>
          <w:szCs w:val="24"/>
        </w:rPr>
      </w:pPr>
      <w:r w:rsidRPr="00CE68FC">
        <w:rPr>
          <w:rFonts w:ascii="David" w:hAnsi="David" w:cs="David"/>
          <w:b/>
          <w:bCs/>
          <w:sz w:val="24"/>
          <w:szCs w:val="24"/>
          <w:rtl/>
        </w:rPr>
        <w:t>מירב חן טוענת כי קרסו ידעה היטב על התאונות וזאת כיוון שמוסך אוטוסטרט בניהול זיו דואב פעלו כסוכנות של קרסו והם אלו שטיפלו ברכב לאחר שתי התאונות המשמעותיות שהרכב עבר וראייה לכך היא העובדה שקרסו רכשה את הרכב ממירב חן בסך של 163,000 ₪ - שהוא הסכום המדויק לאחר שהופחתה ירידת הערך שנגרמה לרכב בסך 38,000 ₪.</w:t>
      </w:r>
    </w:p>
    <w:p w14:paraId="09893401"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sz w:val="24"/>
          <w:szCs w:val="24"/>
        </w:rPr>
      </w:pPr>
      <w:r w:rsidRPr="00CE68FC">
        <w:rPr>
          <w:rFonts w:ascii="David" w:hAnsi="David" w:cs="David"/>
          <w:b/>
          <w:bCs/>
          <w:sz w:val="24"/>
          <w:szCs w:val="24"/>
          <w:rtl/>
        </w:rPr>
        <w:t xml:space="preserve">הצדדים הרביעיים טוענים כי לא היה להם כל קשר לעסקה בין גב' מירב חן לבין קרסו. בנוסף טוענים צדדי ד' כי התאונות לא צוינו ב'היסטוריית הרכב' של אוטוסטארט מאחר והרכב לא תוקן במוסך המורשה של קרסו, אלא במוסך אוטוסטרט שאינו מוסך מורשה ולפיכך לקרסו לא היתה גישה למידע לפיו הרכב עבר שתי תאונות קשות. זיו דואב העיד כי כמחווה של רצון טוב ולשם הקלה על גברת מירב חן ובעלה נועם, אותם הכיר קודם לכן, הסכים כי החוזה נשוא העסקה ייחתם במשרדו בטבריה. </w:t>
      </w:r>
    </w:p>
    <w:p w14:paraId="6F9CD07E" w14:textId="77777777" w:rsidR="006B3F6A" w:rsidRPr="00CE68FC" w:rsidRDefault="006B3F6A" w:rsidP="006B3F6A">
      <w:pPr>
        <w:pStyle w:val="a3"/>
        <w:spacing w:line="360" w:lineRule="auto"/>
        <w:ind w:left="720"/>
        <w:jc w:val="both"/>
        <w:rPr>
          <w:rFonts w:ascii="David" w:hAnsi="David" w:cs="David"/>
          <w:b/>
          <w:bCs/>
          <w:sz w:val="24"/>
          <w:szCs w:val="24"/>
        </w:rPr>
      </w:pPr>
    </w:p>
    <w:p w14:paraId="6DF77293"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sz w:val="24"/>
          <w:szCs w:val="24"/>
        </w:rPr>
      </w:pPr>
      <w:r w:rsidRPr="00CE68FC">
        <w:rPr>
          <w:rFonts w:ascii="David" w:hAnsi="David" w:cs="David"/>
          <w:b/>
          <w:bCs/>
          <w:sz w:val="24"/>
          <w:szCs w:val="24"/>
          <w:rtl/>
        </w:rPr>
        <w:t xml:space="preserve">שתי הסוגיות הדורשות הכרעה הן שאלת מקוריות הרכב ושאלת הגילוי באשר לשתי התאונות שעבר הרכב לפני המכירה. </w:t>
      </w:r>
    </w:p>
    <w:p w14:paraId="48F35488" w14:textId="77777777" w:rsidR="006B3F6A" w:rsidRPr="00CE68FC" w:rsidRDefault="006B3F6A" w:rsidP="006B3F6A">
      <w:pPr>
        <w:pStyle w:val="a3"/>
        <w:spacing w:line="360" w:lineRule="auto"/>
        <w:jc w:val="both"/>
        <w:rPr>
          <w:rFonts w:ascii="David" w:hAnsi="David" w:cs="David"/>
          <w:sz w:val="24"/>
          <w:szCs w:val="24"/>
          <w:rtl/>
        </w:rPr>
      </w:pPr>
    </w:p>
    <w:p w14:paraId="39FECB3C" w14:textId="77777777" w:rsidR="006B3F6A" w:rsidRPr="00CE68FC" w:rsidRDefault="006B3F6A" w:rsidP="006B3F6A">
      <w:pPr>
        <w:pStyle w:val="a3"/>
        <w:spacing w:line="360" w:lineRule="auto"/>
        <w:jc w:val="both"/>
        <w:rPr>
          <w:rFonts w:ascii="David" w:hAnsi="David" w:cs="David"/>
          <w:sz w:val="24"/>
          <w:szCs w:val="24"/>
        </w:rPr>
      </w:pPr>
      <w:r w:rsidRPr="00CE68FC">
        <w:rPr>
          <w:rFonts w:ascii="David" w:hAnsi="David" w:cs="David"/>
          <w:sz w:val="24"/>
          <w:szCs w:val="24"/>
          <w:rtl/>
        </w:rPr>
        <w:t>מקוריות הרכב</w:t>
      </w:r>
    </w:p>
    <w:p w14:paraId="7EC790DD" w14:textId="77777777" w:rsidR="006B3F6A" w:rsidRPr="00CE68FC" w:rsidRDefault="006B3F6A" w:rsidP="006B3F6A">
      <w:pPr>
        <w:pStyle w:val="a3"/>
        <w:spacing w:line="360" w:lineRule="auto"/>
        <w:jc w:val="both"/>
        <w:rPr>
          <w:rFonts w:ascii="David" w:hAnsi="David" w:cs="David"/>
          <w:sz w:val="24"/>
          <w:szCs w:val="24"/>
          <w:rtl/>
        </w:rPr>
      </w:pPr>
    </w:p>
    <w:p w14:paraId="490D66D8"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sz w:val="24"/>
          <w:szCs w:val="24"/>
          <w:rtl/>
        </w:rPr>
      </w:pPr>
      <w:r w:rsidRPr="00CE68FC">
        <w:rPr>
          <w:rFonts w:ascii="David" w:hAnsi="David" w:cs="David"/>
          <w:b/>
          <w:bCs/>
          <w:sz w:val="24"/>
          <w:szCs w:val="24"/>
          <w:rtl/>
        </w:rPr>
        <w:t xml:space="preserve">עניין מקוריות הרכב הוא בין התובעים לבין חברת קרסו בלבד; כאמור לעיל, לדברי התובעים הם רכשו את הרכב כאשר נמסר להם שהרכב הינו בבעלות פרטית ורק לאחר שנגנב נודע להם כי הרכב הינו רכב חברה. </w:t>
      </w:r>
    </w:p>
    <w:p w14:paraId="222F505A"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sz w:val="24"/>
          <w:szCs w:val="24"/>
        </w:rPr>
      </w:pPr>
      <w:r w:rsidRPr="00CE68FC">
        <w:rPr>
          <w:rFonts w:ascii="David" w:hAnsi="David" w:cs="David"/>
          <w:b/>
          <w:bCs/>
          <w:sz w:val="24"/>
          <w:szCs w:val="24"/>
          <w:rtl/>
        </w:rPr>
        <w:t xml:space="preserve">לאחר פנייה רשמית של התובעים אל חברת קרסו לעניין זה - הנתבעת הודתה וציינה במפורש כי נפלה טעות בדיווח מקוריות הרכב אשר היה רשום על שמה של חברה. (תגובות הנתבעת מיום 13/03/18 ומיום 22/05/18, בהן היא מודה כי נפלה טעות בדיווח, מצורפות כנספח ה' לתצהירי התובעים) </w:t>
      </w:r>
    </w:p>
    <w:p w14:paraId="0C2A450B" w14:textId="77777777" w:rsidR="006B3F6A" w:rsidRPr="00CE68FC" w:rsidRDefault="006B3F6A" w:rsidP="006B3F6A">
      <w:pPr>
        <w:pStyle w:val="a3"/>
        <w:spacing w:line="360" w:lineRule="auto"/>
        <w:ind w:left="720"/>
        <w:jc w:val="both"/>
        <w:rPr>
          <w:rFonts w:ascii="David" w:hAnsi="David" w:cs="David"/>
          <w:b/>
          <w:bCs/>
          <w:sz w:val="24"/>
          <w:szCs w:val="24"/>
        </w:rPr>
      </w:pPr>
    </w:p>
    <w:p w14:paraId="4CA78140"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sz w:val="24"/>
          <w:szCs w:val="24"/>
        </w:rPr>
      </w:pPr>
      <w:r w:rsidRPr="00CE68FC">
        <w:rPr>
          <w:rFonts w:ascii="David" w:hAnsi="David" w:cs="David"/>
          <w:b/>
          <w:bCs/>
          <w:sz w:val="24"/>
          <w:szCs w:val="24"/>
          <w:rtl/>
        </w:rPr>
        <w:t xml:space="preserve">חברת קרסו טוענת לעניין זה כי בהסכם רשום מפורשות בתחתית העמוד של 'טופס הצהרת קונה', החתום על ידי התובע, כי בעלות קודמת של הרכב היא ע"ש קרסו מוטורס; לעניין תגובת קרסו בכתב - בו היא מודה כי נפלה טעות בדיווח, טוענת קרסו כי התשובה ניתנה בטעות ובתום לב כאשר עורך המכתב לא שם לב כי בהסכם צוין ענין המקוריות. בתצהירו של מר משה סם מטעם קרסו נכתב כי הרכב נרשם בבעלות קרסו- היבואנית טרם שנמכר למירב חן עם 0 קילומטר. כמו כן נכתב כי על פי מחירון לוי יצחק, ההפחתה בגין רישום זה היא של 10% מערך הרכב (ראו סעיפים 20-23 לתצהיר משה סם).  </w:t>
      </w:r>
    </w:p>
    <w:p w14:paraId="51164E50" w14:textId="77777777" w:rsidR="006B3F6A" w:rsidRPr="00CE68FC" w:rsidRDefault="006B3F6A" w:rsidP="006B3F6A">
      <w:pPr>
        <w:pStyle w:val="a3"/>
        <w:spacing w:line="360" w:lineRule="auto"/>
        <w:ind w:left="720"/>
        <w:jc w:val="both"/>
        <w:rPr>
          <w:rFonts w:ascii="David" w:hAnsi="David" w:cs="David"/>
          <w:b/>
          <w:bCs/>
          <w:sz w:val="24"/>
          <w:szCs w:val="24"/>
        </w:rPr>
      </w:pPr>
    </w:p>
    <w:p w14:paraId="5FC739A3"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sz w:val="24"/>
          <w:szCs w:val="24"/>
        </w:rPr>
      </w:pPr>
      <w:r w:rsidRPr="00CE68FC">
        <w:rPr>
          <w:rFonts w:ascii="David" w:hAnsi="David" w:cs="David"/>
          <w:b/>
          <w:bCs/>
          <w:sz w:val="24"/>
          <w:szCs w:val="24"/>
          <w:rtl/>
        </w:rPr>
        <w:t>בישיבת ההוכחות שהתקיימה בפניי ביום 28/05/2023 (להלן: "</w:t>
      </w:r>
      <w:r w:rsidRPr="00CE68FC">
        <w:rPr>
          <w:rFonts w:ascii="David" w:hAnsi="David" w:cs="David"/>
          <w:sz w:val="24"/>
          <w:szCs w:val="24"/>
          <w:rtl/>
        </w:rPr>
        <w:t>ישיבת ההוכחות</w:t>
      </w:r>
      <w:r w:rsidRPr="00CE68FC">
        <w:rPr>
          <w:rFonts w:ascii="David" w:hAnsi="David" w:cs="David"/>
          <w:b/>
          <w:bCs/>
          <w:sz w:val="24"/>
          <w:szCs w:val="24"/>
          <w:rtl/>
        </w:rPr>
        <w:t>") נחקרה התובעת וכשהופנתה לכך שרשום בטופס הצהרת קונה "בעלות קודמת קרסו מוטורס בע"מ" השיבה כי:</w:t>
      </w:r>
    </w:p>
    <w:p w14:paraId="78FB159A" w14:textId="77777777" w:rsidR="006B3F6A" w:rsidRPr="00CE68FC" w:rsidRDefault="006B3F6A" w:rsidP="006B3F6A">
      <w:pPr>
        <w:pStyle w:val="a3"/>
        <w:spacing w:line="360" w:lineRule="auto"/>
        <w:ind w:left="720"/>
        <w:jc w:val="both"/>
        <w:rPr>
          <w:rFonts w:ascii="David" w:hAnsi="David" w:cs="David"/>
          <w:b/>
          <w:bCs/>
          <w:sz w:val="22"/>
          <w:szCs w:val="22"/>
        </w:rPr>
      </w:pPr>
    </w:p>
    <w:p w14:paraId="5378AAA8" w14:textId="77777777" w:rsidR="006B3F6A" w:rsidRPr="00CE68FC" w:rsidRDefault="006B3F6A" w:rsidP="006B3F6A">
      <w:pPr>
        <w:pStyle w:val="ListParagraph"/>
        <w:spacing w:line="360" w:lineRule="auto"/>
        <w:ind w:left="1854" w:right="851" w:hanging="720"/>
        <w:jc w:val="both"/>
        <w:rPr>
          <w:rFonts w:ascii="David" w:hAnsi="David"/>
          <w:b/>
          <w:bCs/>
          <w:noProof w:val="0"/>
        </w:rPr>
      </w:pPr>
      <w:r w:rsidRPr="00CE68FC">
        <w:rPr>
          <w:rFonts w:ascii="David" w:hAnsi="David"/>
          <w:b/>
          <w:bCs/>
          <w:rtl/>
        </w:rPr>
        <w:t>"ש.</w:t>
      </w:r>
      <w:r w:rsidRPr="00CE68FC">
        <w:rPr>
          <w:rFonts w:ascii="David" w:hAnsi="David"/>
          <w:b/>
          <w:bCs/>
          <w:rtl/>
        </w:rPr>
        <w:tab/>
        <w:t>בהסכם שגבי חתום עליו צורף אישור על מועד המסירה מיום 4.9.12 שם רשום למטה במפורש בחתימתו של גבי "בעלות קודמת קרסו מוטורס בע"מ"?</w:t>
      </w:r>
    </w:p>
    <w:p w14:paraId="5737D6A8" w14:textId="77777777" w:rsidR="006B3F6A" w:rsidRPr="00CE68FC" w:rsidRDefault="006B3F6A" w:rsidP="006B3F6A">
      <w:pPr>
        <w:pStyle w:val="ListParagraph"/>
        <w:spacing w:line="360" w:lineRule="auto"/>
        <w:ind w:left="1854" w:right="851" w:hanging="720"/>
        <w:jc w:val="both"/>
        <w:rPr>
          <w:rFonts w:ascii="David" w:hAnsi="David"/>
        </w:rPr>
      </w:pPr>
      <w:r w:rsidRPr="00CE68FC">
        <w:rPr>
          <w:rFonts w:ascii="David" w:hAnsi="David"/>
          <w:rtl/>
        </w:rPr>
        <w:t>ת.</w:t>
      </w:r>
      <w:r w:rsidRPr="00CE68FC">
        <w:rPr>
          <w:rFonts w:ascii="David" w:hAnsi="David"/>
          <w:rtl/>
        </w:rPr>
        <w:tab/>
        <w:t xml:space="preserve">מדובר בהטעייה מכוונת. הבעלות קודמת שרשומה במסמך הזה זה של מי שמכר לי את הרכב ביום העסקה זה לא מקוריות הרכב. יש הבדל מהותי בין מקוריות הרכב כרכב חברה הגורם להורדה בעלות הרכב לבין מי שמכר לי את הרכב. הרכב היה בבעלות קרסו ביום הקנייה, נכון, זאת בעלות זמנית שעושים בזמן שמוכר מעביר רכב לסוכנות רכב. </w:t>
      </w:r>
    </w:p>
    <w:p w14:paraId="1432CCE4" w14:textId="77777777" w:rsidR="006B3F6A" w:rsidRPr="00CE68FC" w:rsidRDefault="006B3F6A" w:rsidP="006B3F6A">
      <w:pPr>
        <w:pStyle w:val="ListParagraph"/>
        <w:spacing w:line="360" w:lineRule="auto"/>
        <w:ind w:left="1854" w:right="851" w:hanging="720"/>
        <w:jc w:val="both"/>
        <w:rPr>
          <w:rFonts w:ascii="David" w:hAnsi="David"/>
          <w:b/>
          <w:bCs/>
        </w:rPr>
      </w:pPr>
      <w:r w:rsidRPr="00CE68FC">
        <w:rPr>
          <w:rFonts w:ascii="David" w:hAnsi="David"/>
          <w:b/>
          <w:bCs/>
          <w:rtl/>
        </w:rPr>
        <w:t>ש.</w:t>
      </w:r>
      <w:r w:rsidRPr="00CE68FC">
        <w:rPr>
          <w:rFonts w:ascii="David" w:hAnsi="David"/>
          <w:b/>
          <w:bCs/>
          <w:rtl/>
        </w:rPr>
        <w:tab/>
        <w:t>ואת בתור סוכנת ביטוח יודעת שסוחר רכב לא רושם את הרכב על שמו כיד האחרונה שמחזיק ברכב אלא מעביר ישירות מגב' חן מירב על שם הרוכש החדש ?</w:t>
      </w:r>
    </w:p>
    <w:p w14:paraId="7BEB02D8" w14:textId="77777777" w:rsidR="006B3F6A" w:rsidRPr="00CE68FC" w:rsidRDefault="006B3F6A" w:rsidP="006B3F6A">
      <w:pPr>
        <w:pStyle w:val="ListParagraph"/>
        <w:spacing w:line="360" w:lineRule="auto"/>
        <w:ind w:left="1854" w:right="851" w:hanging="720"/>
        <w:jc w:val="both"/>
        <w:rPr>
          <w:rFonts w:ascii="David" w:hAnsi="David"/>
          <w:rtl/>
        </w:rPr>
      </w:pPr>
      <w:r w:rsidRPr="00CE68FC">
        <w:rPr>
          <w:rFonts w:ascii="David" w:hAnsi="David"/>
          <w:rtl/>
        </w:rPr>
        <w:t>ת.</w:t>
      </w:r>
      <w:r w:rsidRPr="00CE68FC">
        <w:rPr>
          <w:rFonts w:ascii="David" w:hAnsi="David"/>
          <w:rtl/>
        </w:rPr>
        <w:tab/>
        <w:t>לא נכון. הבעלים הקודמים חן מירב או כל אחד אחר שיכול להיות חותם על ייפוי כוח לסוכן רכב והוא משלם בשמו את עניין המכירה. מה שאת מתכוונת זה שבעלים לפני 4</w:t>
      </w:r>
      <w:r w:rsidRPr="00CE68FC">
        <w:rPr>
          <w:rFonts w:ascii="David" w:hAnsi="David"/>
        </w:rPr>
        <w:t xml:space="preserve"> </w:t>
      </w:r>
      <w:r w:rsidRPr="00CE68FC">
        <w:rPr>
          <w:rFonts w:ascii="David" w:hAnsi="David"/>
          <w:rtl/>
        </w:rPr>
        <w:t>דורות שהיה פלוני אלמוני היה צריך לחתום על המסמך הזה. יש כאן הטעייה ברורה מי שביצע את המכירה זה קרסו זה לא  המקוריות של הרכב, אין קשר. זה קוד מסחרי של סוחרי הרכבים."</w:t>
      </w:r>
    </w:p>
    <w:p w14:paraId="01D90545" w14:textId="77777777" w:rsidR="006B3F6A" w:rsidRPr="00CE68FC" w:rsidRDefault="006B3F6A" w:rsidP="006B3F6A">
      <w:pPr>
        <w:pStyle w:val="ListParagraph"/>
        <w:spacing w:line="360" w:lineRule="auto"/>
        <w:ind w:left="1854" w:right="851"/>
        <w:jc w:val="both"/>
        <w:rPr>
          <w:rFonts w:ascii="David" w:hAnsi="David"/>
          <w:rtl/>
        </w:rPr>
      </w:pPr>
      <w:r w:rsidRPr="00CE68FC">
        <w:rPr>
          <w:rFonts w:ascii="David" w:hAnsi="David"/>
          <w:rtl/>
        </w:rPr>
        <w:t>[עמ' 16 שו' 31 עד עמ' 17  שו' 6 לישיבת ההוכחות].</w:t>
      </w:r>
    </w:p>
    <w:p w14:paraId="7DABD1A6" w14:textId="77777777" w:rsidR="006B3F6A" w:rsidRPr="00CE68FC" w:rsidRDefault="006B3F6A" w:rsidP="006B3F6A">
      <w:pPr>
        <w:pStyle w:val="ListParagraph"/>
        <w:spacing w:line="360" w:lineRule="auto"/>
        <w:jc w:val="both"/>
        <w:rPr>
          <w:rFonts w:ascii="David" w:hAnsi="David"/>
          <w:sz w:val="22"/>
          <w:szCs w:val="22"/>
          <w:rtl/>
        </w:rPr>
      </w:pPr>
    </w:p>
    <w:p w14:paraId="4396C63E" w14:textId="77777777" w:rsidR="006B3F6A" w:rsidRPr="00CE68FC" w:rsidRDefault="006B3F6A" w:rsidP="006B3F6A">
      <w:pPr>
        <w:pStyle w:val="ListParagraph"/>
        <w:spacing w:line="360" w:lineRule="auto"/>
        <w:jc w:val="both"/>
        <w:rPr>
          <w:rFonts w:ascii="David" w:hAnsi="David"/>
          <w:rtl/>
        </w:rPr>
      </w:pPr>
      <w:r w:rsidRPr="00CE68FC">
        <w:rPr>
          <w:rFonts w:ascii="David" w:hAnsi="David"/>
          <w:rtl/>
        </w:rPr>
        <w:lastRenderedPageBreak/>
        <w:t xml:space="preserve">כאשר נשאלה התובעת מדוע לא בדקה מי הבעלים הראשונים של הרכב בעוד שרישיון הרכב מראה כי גב' מירב חן לא הייתה הבעלים הראשונים השיבה כי סמכה על אשת המכירות, היה לחץ של סוף יום והיא לא שמה לב למה שהיה כתוב ברישיון הרכב. [עמ' 17 שו' 7-11 לישיבת ההוכחות]. </w:t>
      </w:r>
    </w:p>
    <w:p w14:paraId="0A400986" w14:textId="77777777" w:rsidR="006B3F6A" w:rsidRPr="00CE68FC" w:rsidRDefault="006B3F6A" w:rsidP="006B3F6A">
      <w:pPr>
        <w:pStyle w:val="ListParagraph"/>
        <w:spacing w:line="360" w:lineRule="auto"/>
        <w:jc w:val="both"/>
        <w:rPr>
          <w:rFonts w:ascii="David" w:hAnsi="David"/>
          <w:rtl/>
        </w:rPr>
      </w:pPr>
    </w:p>
    <w:p w14:paraId="55BA1AB7" w14:textId="77777777" w:rsidR="006B3F6A" w:rsidRPr="00CE68FC" w:rsidRDefault="006B3F6A" w:rsidP="006B3F6A">
      <w:pPr>
        <w:pStyle w:val="ListParagraph"/>
        <w:numPr>
          <w:ilvl w:val="0"/>
          <w:numId w:val="1"/>
        </w:numPr>
        <w:spacing w:line="360" w:lineRule="auto"/>
        <w:jc w:val="both"/>
        <w:rPr>
          <w:rFonts w:ascii="David" w:hAnsi="David"/>
          <w:rtl/>
        </w:rPr>
      </w:pPr>
      <w:r w:rsidRPr="00CE68FC">
        <w:rPr>
          <w:rFonts w:ascii="David" w:hAnsi="David"/>
          <w:rtl/>
        </w:rPr>
        <w:t>כאשר נחקר מר משה סם, מטעם הנתבעת, באשר למקוריות הרכב השיב כי אין הבדל בין מקוריות לבין בעלות כפי שכתוב בטופס הצהרת קונה – עליו חתום התובע. [עמ' 21 שו' 6-26 לישיבת ההוכחות]</w:t>
      </w:r>
    </w:p>
    <w:p w14:paraId="5F9FD1CB" w14:textId="77777777" w:rsidR="006B3F6A" w:rsidRPr="00CE68FC" w:rsidRDefault="006B3F6A" w:rsidP="006B3F6A">
      <w:pPr>
        <w:pStyle w:val="a3"/>
        <w:spacing w:line="360" w:lineRule="auto"/>
        <w:jc w:val="both"/>
        <w:rPr>
          <w:rFonts w:ascii="David" w:hAnsi="David" w:cs="David"/>
          <w:b/>
          <w:bCs/>
          <w:sz w:val="24"/>
          <w:szCs w:val="24"/>
          <w:rtl/>
        </w:rPr>
      </w:pPr>
    </w:p>
    <w:p w14:paraId="1140477E"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sz w:val="24"/>
          <w:szCs w:val="24"/>
          <w:rtl/>
        </w:rPr>
      </w:pPr>
      <w:r w:rsidRPr="00CE68FC">
        <w:rPr>
          <w:rFonts w:ascii="David" w:hAnsi="David" w:cs="David"/>
          <w:b/>
          <w:bCs/>
          <w:sz w:val="24"/>
          <w:szCs w:val="24"/>
          <w:rtl/>
        </w:rPr>
        <w:t xml:space="preserve">כאמור לעיל, פעמיים נשלחה לתובעים תגובה בכתב מטעם קרסו בו היא מודה כי נפלה טעות בדיווח והוצע להם פיצוי כספי; </w:t>
      </w:r>
    </w:p>
    <w:p w14:paraId="6A037214" w14:textId="77777777" w:rsidR="006B3F6A" w:rsidRPr="00CE68FC" w:rsidRDefault="006B3F6A" w:rsidP="006B3F6A">
      <w:pPr>
        <w:pStyle w:val="a3"/>
        <w:spacing w:line="360" w:lineRule="auto"/>
        <w:ind w:left="720"/>
        <w:jc w:val="both"/>
        <w:rPr>
          <w:rFonts w:ascii="David" w:hAnsi="David" w:cs="David"/>
          <w:b/>
          <w:bCs/>
          <w:sz w:val="24"/>
          <w:szCs w:val="24"/>
        </w:rPr>
      </w:pPr>
    </w:p>
    <w:p w14:paraId="213C6A25" w14:textId="77777777" w:rsidR="006B3F6A" w:rsidRPr="00CE68FC" w:rsidRDefault="006B3F6A" w:rsidP="006B3F6A">
      <w:pPr>
        <w:pStyle w:val="a3"/>
        <w:spacing w:line="360" w:lineRule="auto"/>
        <w:ind w:left="720"/>
        <w:jc w:val="both"/>
        <w:rPr>
          <w:rFonts w:ascii="David" w:hAnsi="David" w:cs="David"/>
          <w:b/>
          <w:bCs/>
          <w:sz w:val="24"/>
          <w:szCs w:val="24"/>
        </w:rPr>
      </w:pPr>
      <w:r w:rsidRPr="00CE68FC">
        <w:rPr>
          <w:rFonts w:ascii="David" w:hAnsi="David" w:cs="David"/>
          <w:b/>
          <w:bCs/>
          <w:sz w:val="24"/>
          <w:szCs w:val="24"/>
          <w:rtl/>
        </w:rPr>
        <w:t>מעיון בהסכם מכירת הרכב אשר צורף לכתבי הטענות, עולה כי ברישא של ההסכם מצוין מפורשות כי מקוריות הרכב הינה בעלות פרטית ובהצהרת הקונה מצוין בתחתית העמוד כי קרסו מוטורס בע"מ הינה בעלות קודמת. אציין בהקשר זה כי לא מצופה מאדם פרטי שאינו עוסק בסחר ברכבים להבין מה המשמעות של בעלות קודמת על שם קרסו– על אחת כמה וכמה כאשר התובעים רוכשים את הרכב מקרסו עצמם, אין להם שליטה על ניסוח ההסכם מה גם שברישא כתוב במפורש כי מקוריות הרכב הינה בעלות פרטית.</w:t>
      </w:r>
    </w:p>
    <w:p w14:paraId="25C0D11B" w14:textId="77777777" w:rsidR="006B3F6A" w:rsidRPr="00CE68FC" w:rsidRDefault="006B3F6A" w:rsidP="006B3F6A">
      <w:pPr>
        <w:pStyle w:val="a3"/>
        <w:spacing w:line="360" w:lineRule="auto"/>
        <w:ind w:left="720"/>
        <w:jc w:val="both"/>
        <w:rPr>
          <w:rFonts w:ascii="David" w:hAnsi="David" w:cs="David"/>
          <w:b/>
          <w:bCs/>
          <w:sz w:val="24"/>
          <w:szCs w:val="24"/>
          <w:rtl/>
        </w:rPr>
      </w:pPr>
    </w:p>
    <w:p w14:paraId="7122AD1B" w14:textId="77777777" w:rsidR="006B3F6A" w:rsidRPr="00CE68FC" w:rsidRDefault="006B3F6A" w:rsidP="006B3F6A">
      <w:pPr>
        <w:pStyle w:val="a3"/>
        <w:spacing w:line="360" w:lineRule="auto"/>
        <w:ind w:left="720"/>
        <w:jc w:val="both"/>
        <w:rPr>
          <w:rFonts w:ascii="David" w:hAnsi="David" w:cs="David"/>
          <w:b/>
          <w:bCs/>
          <w:sz w:val="24"/>
          <w:szCs w:val="24"/>
          <w:rtl/>
        </w:rPr>
      </w:pPr>
      <w:r w:rsidRPr="00CE68FC">
        <w:rPr>
          <w:rFonts w:ascii="David" w:hAnsi="David" w:cs="David"/>
          <w:b/>
          <w:bCs/>
          <w:sz w:val="24"/>
          <w:szCs w:val="24"/>
          <w:rtl/>
        </w:rPr>
        <w:t xml:space="preserve">על כן </w:t>
      </w:r>
      <w:r w:rsidRPr="00CE68FC">
        <w:rPr>
          <w:rFonts w:ascii="David" w:hAnsi="David" w:cs="David"/>
          <w:b/>
          <w:bCs/>
          <w:sz w:val="24"/>
          <w:szCs w:val="24"/>
        </w:rPr>
        <w:t xml:space="preserve"> </w:t>
      </w:r>
      <w:r w:rsidRPr="00CE68FC">
        <w:rPr>
          <w:rFonts w:ascii="David" w:hAnsi="David" w:cs="David"/>
          <w:b/>
          <w:bCs/>
          <w:sz w:val="24"/>
          <w:szCs w:val="24"/>
          <w:rtl/>
        </w:rPr>
        <w:t xml:space="preserve">אני מקבלת את התביעה בגין ראש נזק זה נגד חברת קרסו. </w:t>
      </w:r>
    </w:p>
    <w:p w14:paraId="5A57DCC4" w14:textId="77777777" w:rsidR="006B3F6A" w:rsidRPr="00CE68FC" w:rsidRDefault="006B3F6A" w:rsidP="006B3F6A">
      <w:pPr>
        <w:pStyle w:val="a3"/>
        <w:spacing w:line="360" w:lineRule="auto"/>
        <w:jc w:val="both"/>
        <w:rPr>
          <w:rFonts w:ascii="David" w:hAnsi="David" w:cs="David"/>
          <w:sz w:val="24"/>
          <w:szCs w:val="24"/>
          <w:rtl/>
        </w:rPr>
      </w:pPr>
    </w:p>
    <w:p w14:paraId="77BD440F" w14:textId="77777777" w:rsidR="006B3F6A" w:rsidRPr="00CE68FC" w:rsidRDefault="006B3F6A" w:rsidP="006B3F6A">
      <w:pPr>
        <w:pStyle w:val="a3"/>
        <w:spacing w:line="360" w:lineRule="auto"/>
        <w:jc w:val="both"/>
        <w:rPr>
          <w:rFonts w:ascii="David" w:hAnsi="David" w:cs="David"/>
          <w:sz w:val="24"/>
          <w:szCs w:val="24"/>
        </w:rPr>
      </w:pPr>
      <w:r w:rsidRPr="00CE68FC">
        <w:rPr>
          <w:rFonts w:ascii="David" w:hAnsi="David" w:cs="David"/>
          <w:sz w:val="24"/>
          <w:szCs w:val="24"/>
          <w:rtl/>
        </w:rPr>
        <w:t>התאונות שעבר הרכב טרם רכישתו ע"י התובעים</w:t>
      </w:r>
    </w:p>
    <w:p w14:paraId="32E8F321" w14:textId="77777777" w:rsidR="006B3F6A" w:rsidRPr="00CE68FC" w:rsidRDefault="006B3F6A" w:rsidP="006B3F6A">
      <w:pPr>
        <w:pStyle w:val="a3"/>
        <w:spacing w:line="360" w:lineRule="auto"/>
        <w:jc w:val="both"/>
        <w:rPr>
          <w:rFonts w:ascii="David" w:hAnsi="David" w:cs="David"/>
          <w:b/>
          <w:bCs/>
          <w:sz w:val="24"/>
          <w:szCs w:val="24"/>
          <w:rtl/>
        </w:rPr>
      </w:pPr>
    </w:p>
    <w:p w14:paraId="2DC4003F" w14:textId="77777777" w:rsidR="006B3F6A" w:rsidRPr="00CE68FC" w:rsidRDefault="006B3F6A" w:rsidP="006B3F6A">
      <w:pPr>
        <w:pStyle w:val="a3"/>
        <w:spacing w:line="360" w:lineRule="auto"/>
        <w:jc w:val="both"/>
        <w:rPr>
          <w:rFonts w:ascii="David" w:hAnsi="David" w:cs="David"/>
          <w:b/>
          <w:bCs/>
          <w:sz w:val="24"/>
          <w:szCs w:val="24"/>
          <w:rtl/>
        </w:rPr>
      </w:pPr>
      <w:r w:rsidRPr="00CE68FC">
        <w:rPr>
          <w:rFonts w:ascii="David" w:hAnsi="David" w:cs="David"/>
          <w:b/>
          <w:bCs/>
          <w:sz w:val="24"/>
          <w:szCs w:val="24"/>
          <w:rtl/>
        </w:rPr>
        <w:t xml:space="preserve">הטענות כלפי גב' מירב חן: </w:t>
      </w:r>
    </w:p>
    <w:p w14:paraId="534A40C2" w14:textId="77777777" w:rsidR="006B3F6A" w:rsidRPr="00CE68FC" w:rsidRDefault="006B3F6A" w:rsidP="006B3F6A">
      <w:pPr>
        <w:pStyle w:val="a3"/>
        <w:spacing w:line="360" w:lineRule="auto"/>
        <w:jc w:val="both"/>
        <w:rPr>
          <w:rFonts w:ascii="David" w:hAnsi="David" w:cs="David"/>
          <w:b/>
          <w:bCs/>
          <w:sz w:val="24"/>
          <w:szCs w:val="24"/>
          <w:rtl/>
        </w:rPr>
      </w:pPr>
    </w:p>
    <w:p w14:paraId="62A34471"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sz w:val="24"/>
          <w:szCs w:val="24"/>
          <w:rtl/>
        </w:rPr>
      </w:pPr>
      <w:r w:rsidRPr="00CE68FC">
        <w:rPr>
          <w:rFonts w:ascii="David" w:hAnsi="David" w:cs="David"/>
          <w:b/>
          <w:bCs/>
          <w:sz w:val="24"/>
          <w:szCs w:val="24"/>
          <w:rtl/>
        </w:rPr>
        <w:t>טרם נמכר הרכב לחברת קרסו, כאשר היה בבעלותה של גב' מירב חן, עבר הרכב שתי תאונות:</w:t>
      </w:r>
    </w:p>
    <w:p w14:paraId="2C858775" w14:textId="77777777" w:rsidR="006B3F6A" w:rsidRPr="00CE68FC" w:rsidRDefault="006B3F6A" w:rsidP="006B3F6A">
      <w:pPr>
        <w:pStyle w:val="a3"/>
        <w:spacing w:line="360" w:lineRule="auto"/>
        <w:ind w:left="720"/>
        <w:jc w:val="both"/>
        <w:rPr>
          <w:rFonts w:ascii="David" w:hAnsi="David" w:cs="David"/>
          <w:b/>
          <w:bCs/>
          <w:sz w:val="24"/>
          <w:szCs w:val="24"/>
          <w:rtl/>
        </w:rPr>
      </w:pPr>
    </w:p>
    <w:p w14:paraId="19AA5645" w14:textId="77777777" w:rsidR="006B3F6A" w:rsidRPr="00CE68FC" w:rsidRDefault="006B3F6A" w:rsidP="006B3F6A">
      <w:pPr>
        <w:pStyle w:val="a3"/>
        <w:spacing w:line="360" w:lineRule="auto"/>
        <w:ind w:left="720"/>
        <w:jc w:val="both"/>
        <w:rPr>
          <w:rFonts w:ascii="David" w:hAnsi="David" w:cs="David"/>
          <w:b/>
          <w:bCs/>
          <w:sz w:val="24"/>
          <w:szCs w:val="24"/>
        </w:rPr>
      </w:pPr>
      <w:r w:rsidRPr="00CE68FC">
        <w:rPr>
          <w:rFonts w:ascii="David" w:hAnsi="David" w:cs="David"/>
          <w:b/>
          <w:bCs/>
          <w:sz w:val="24"/>
          <w:szCs w:val="24"/>
          <w:rtl/>
        </w:rPr>
        <w:t>התאונה הראשונה אירעה ביום 30/07/2011; לפי חוות דעת שמאי שניתנה ביום 18/10/2011, נוצרה בעקבות תאונה זו ירידת ערך של 12.5%  -  בסך 26,417 ₪.</w:t>
      </w:r>
    </w:p>
    <w:p w14:paraId="36BC4279" w14:textId="77777777" w:rsidR="006B3F6A" w:rsidRPr="00CE68FC" w:rsidRDefault="006B3F6A" w:rsidP="006B3F6A">
      <w:pPr>
        <w:pStyle w:val="a3"/>
        <w:spacing w:line="360" w:lineRule="auto"/>
        <w:ind w:left="720"/>
        <w:jc w:val="both"/>
        <w:rPr>
          <w:rFonts w:ascii="David" w:hAnsi="David" w:cs="David"/>
          <w:b/>
          <w:bCs/>
          <w:sz w:val="24"/>
          <w:szCs w:val="24"/>
          <w:rtl/>
        </w:rPr>
      </w:pPr>
    </w:p>
    <w:p w14:paraId="6F4EF8A4" w14:textId="77777777" w:rsidR="006B3F6A" w:rsidRPr="00CE68FC" w:rsidRDefault="006B3F6A" w:rsidP="006B3F6A">
      <w:pPr>
        <w:pStyle w:val="a3"/>
        <w:spacing w:line="360" w:lineRule="auto"/>
        <w:ind w:left="720"/>
        <w:jc w:val="both"/>
        <w:rPr>
          <w:rFonts w:ascii="David" w:hAnsi="David" w:cs="David"/>
          <w:b/>
          <w:bCs/>
          <w:sz w:val="24"/>
          <w:szCs w:val="24"/>
          <w:rtl/>
        </w:rPr>
      </w:pPr>
      <w:r w:rsidRPr="00CE68FC">
        <w:rPr>
          <w:rFonts w:ascii="David" w:hAnsi="David" w:cs="David"/>
          <w:b/>
          <w:bCs/>
          <w:sz w:val="24"/>
          <w:szCs w:val="24"/>
          <w:rtl/>
        </w:rPr>
        <w:t>התאונה השנייה אירעה ביום 08/05/2012;  לפי חוות דעת שמאי שניתנה ביום 01/11/2012 נוצרה בעקבותיה ירידת ערך של 7%  -  בסך 11,819 ₪.</w:t>
      </w:r>
    </w:p>
    <w:p w14:paraId="43A59FDE" w14:textId="77777777" w:rsidR="006B3F6A" w:rsidRPr="00CE68FC" w:rsidRDefault="006B3F6A" w:rsidP="006B3F6A">
      <w:pPr>
        <w:pStyle w:val="a3"/>
        <w:spacing w:line="360" w:lineRule="auto"/>
        <w:ind w:left="720"/>
        <w:jc w:val="both"/>
        <w:rPr>
          <w:rFonts w:ascii="David" w:hAnsi="David" w:cs="David"/>
          <w:b/>
          <w:bCs/>
          <w:sz w:val="24"/>
          <w:szCs w:val="24"/>
          <w:rtl/>
        </w:rPr>
      </w:pPr>
      <w:r w:rsidRPr="00CE68FC">
        <w:rPr>
          <w:rFonts w:ascii="David" w:hAnsi="David" w:cs="David"/>
          <w:b/>
          <w:bCs/>
          <w:sz w:val="24"/>
          <w:szCs w:val="24"/>
          <w:rtl/>
        </w:rPr>
        <w:t xml:space="preserve">(חוות הדעת הוגשו כנספחים ח ו- ט לתצהיר התובעים). </w:t>
      </w:r>
    </w:p>
    <w:p w14:paraId="43F2DDE4" w14:textId="77777777" w:rsidR="006B3F6A" w:rsidRPr="00CE68FC" w:rsidRDefault="006B3F6A" w:rsidP="006B3F6A">
      <w:pPr>
        <w:pStyle w:val="a3"/>
        <w:spacing w:line="360" w:lineRule="auto"/>
        <w:ind w:left="720"/>
        <w:jc w:val="both"/>
        <w:rPr>
          <w:rFonts w:ascii="David" w:hAnsi="David" w:cs="David"/>
          <w:b/>
          <w:bCs/>
          <w:sz w:val="24"/>
          <w:szCs w:val="24"/>
          <w:rtl/>
        </w:rPr>
      </w:pPr>
    </w:p>
    <w:p w14:paraId="5737504A"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sz w:val="24"/>
          <w:szCs w:val="24"/>
          <w:rtl/>
        </w:rPr>
      </w:pPr>
      <w:r w:rsidRPr="00CE68FC">
        <w:rPr>
          <w:rFonts w:ascii="David" w:hAnsi="David" w:cs="David"/>
          <w:b/>
          <w:bCs/>
          <w:sz w:val="24"/>
          <w:szCs w:val="24"/>
          <w:rtl/>
        </w:rPr>
        <w:t xml:space="preserve">לטענת חברת קרסו מירב חן לא דיווחה להם על תאונות אלה ולא העבירה להם את דוחות השמאי המצורפים לכתב התביעה ולתצהירים. </w:t>
      </w:r>
    </w:p>
    <w:p w14:paraId="00100645" w14:textId="77777777" w:rsidR="006B3F6A" w:rsidRPr="00CE68FC" w:rsidRDefault="006B3F6A" w:rsidP="006B3F6A">
      <w:pPr>
        <w:pStyle w:val="a3"/>
        <w:spacing w:line="360" w:lineRule="auto"/>
        <w:ind w:left="720"/>
        <w:jc w:val="both"/>
        <w:rPr>
          <w:rFonts w:ascii="David" w:hAnsi="David" w:cs="David"/>
          <w:b/>
          <w:bCs/>
          <w:sz w:val="24"/>
          <w:szCs w:val="24"/>
        </w:rPr>
      </w:pPr>
    </w:p>
    <w:p w14:paraId="01CD4150"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sz w:val="24"/>
          <w:szCs w:val="24"/>
        </w:rPr>
      </w:pPr>
      <w:r w:rsidRPr="00CE68FC">
        <w:rPr>
          <w:rFonts w:ascii="David" w:hAnsi="David" w:cs="David"/>
          <w:b/>
          <w:bCs/>
          <w:sz w:val="24"/>
          <w:szCs w:val="24"/>
          <w:rtl/>
        </w:rPr>
        <w:t xml:space="preserve">לטענת גברת מירב חן הצדדים הרביעיים פעלו כסוכנות של קרסו והם אלו שטיפלו ברכב בשתי התאונות שעבר. לשיטתה, לה ולבעלה לא היה קשר עם קרסו בשום שלב והכל נוהל דרך הצדדים הרביעיים – כולל המכירה עצמה. לטענתה, די בכך שהצדדים הרביעיים הם שלוחים של קרסו על מנת להוכיח כי קרסו הייתה מודעת היטב למצב הרכב. </w:t>
      </w:r>
    </w:p>
    <w:p w14:paraId="3A4F4F0A" w14:textId="77777777" w:rsidR="006B3F6A" w:rsidRPr="00CE68FC" w:rsidRDefault="006B3F6A" w:rsidP="006B3F6A">
      <w:pPr>
        <w:pStyle w:val="a3"/>
        <w:spacing w:line="360" w:lineRule="auto"/>
        <w:ind w:left="720"/>
        <w:jc w:val="both"/>
        <w:rPr>
          <w:rFonts w:ascii="David" w:hAnsi="David" w:cs="David"/>
          <w:b/>
          <w:bCs/>
          <w:sz w:val="24"/>
          <w:szCs w:val="24"/>
          <w:rtl/>
        </w:rPr>
      </w:pPr>
    </w:p>
    <w:p w14:paraId="0F9803E1" w14:textId="77777777" w:rsidR="006B3F6A" w:rsidRPr="00CE68FC" w:rsidRDefault="006B3F6A" w:rsidP="006B3F6A">
      <w:pPr>
        <w:pStyle w:val="a3"/>
        <w:spacing w:line="360" w:lineRule="auto"/>
        <w:ind w:left="720"/>
        <w:jc w:val="both"/>
        <w:rPr>
          <w:rFonts w:ascii="David" w:hAnsi="David" w:cs="David"/>
          <w:b/>
          <w:bCs/>
          <w:sz w:val="24"/>
          <w:szCs w:val="24"/>
          <w:rtl/>
        </w:rPr>
      </w:pPr>
      <w:r w:rsidRPr="00CE68FC">
        <w:rPr>
          <w:rFonts w:ascii="David" w:hAnsi="David" w:cs="David"/>
          <w:b/>
          <w:bCs/>
          <w:sz w:val="24"/>
          <w:szCs w:val="24"/>
          <w:rtl/>
        </w:rPr>
        <w:lastRenderedPageBreak/>
        <w:t>בנוסף, כאמור לעיל, טוענת מירב חן כי קרסו רכשה את הרכב בסך של 163,000 ₪ כאשר המחירון של הרכב נכון ליום הקנייה עמד על סך של 201,000 ₪ - שזהו הסכום המדויק של ירידת הערך שנגרמה לרכב בסך 38,000 שח – כך על פי דוחות השמאי.</w:t>
      </w:r>
    </w:p>
    <w:p w14:paraId="55D97673" w14:textId="77777777" w:rsidR="006B3F6A" w:rsidRPr="00CE68FC" w:rsidRDefault="006B3F6A" w:rsidP="006B3F6A">
      <w:pPr>
        <w:pStyle w:val="a3"/>
        <w:spacing w:line="360" w:lineRule="auto"/>
        <w:ind w:left="720"/>
        <w:jc w:val="both"/>
        <w:rPr>
          <w:rFonts w:ascii="David" w:hAnsi="David" w:cs="David"/>
          <w:b/>
          <w:bCs/>
          <w:sz w:val="24"/>
          <w:szCs w:val="24"/>
          <w:rtl/>
        </w:rPr>
      </w:pPr>
    </w:p>
    <w:p w14:paraId="12A1FDF6"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sz w:val="24"/>
          <w:szCs w:val="24"/>
          <w:rtl/>
        </w:rPr>
      </w:pPr>
      <w:r w:rsidRPr="00CE68FC">
        <w:rPr>
          <w:rFonts w:ascii="David" w:hAnsi="David" w:cs="David"/>
          <w:b/>
          <w:bCs/>
          <w:sz w:val="24"/>
          <w:szCs w:val="24"/>
          <w:rtl/>
        </w:rPr>
        <w:t>כאשר נחקר מר משה סם, מטעם הנתבעת, ונשאל מדוע רכשו את הרכב ממירב חן בסכום של 163,000 ₪ - כאשר הרכב שווה 201 אלף ₪ לפי המחירון, השיב כי הם קונים ומוכרים בהתאם למצב הרכב ומצב השוק; [ עמ' 20 שו' 25-29 לישיבת ההוכחות].</w:t>
      </w:r>
    </w:p>
    <w:p w14:paraId="6B987439" w14:textId="77777777" w:rsidR="006B3F6A" w:rsidRPr="00CE68FC" w:rsidRDefault="006B3F6A" w:rsidP="006B3F6A">
      <w:pPr>
        <w:pStyle w:val="a3"/>
        <w:spacing w:line="360" w:lineRule="auto"/>
        <w:ind w:left="720"/>
        <w:jc w:val="both"/>
        <w:rPr>
          <w:rFonts w:ascii="David" w:hAnsi="David" w:cs="David"/>
          <w:b/>
          <w:bCs/>
          <w:sz w:val="24"/>
          <w:szCs w:val="24"/>
          <w:rtl/>
        </w:rPr>
      </w:pPr>
    </w:p>
    <w:p w14:paraId="52AF8ED7"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sz w:val="24"/>
          <w:szCs w:val="24"/>
        </w:rPr>
      </w:pPr>
      <w:r w:rsidRPr="00CE68FC">
        <w:rPr>
          <w:rFonts w:ascii="David" w:hAnsi="David" w:cs="David"/>
          <w:b/>
          <w:bCs/>
          <w:sz w:val="24"/>
          <w:szCs w:val="24"/>
          <w:rtl/>
        </w:rPr>
        <w:t>כאשר נחקר מר זיו דואב (צד ד' 3) בישיבת ההוכחות ונשאל מה הגדרת התפקיד שלו מול קרסו השיב כי:</w:t>
      </w:r>
    </w:p>
    <w:p w14:paraId="3407A9BE" w14:textId="77777777" w:rsidR="006B3F6A" w:rsidRPr="00CE68FC" w:rsidRDefault="006B3F6A" w:rsidP="006B3F6A">
      <w:pPr>
        <w:pStyle w:val="a3"/>
        <w:spacing w:line="360" w:lineRule="auto"/>
        <w:ind w:left="720"/>
        <w:jc w:val="both"/>
        <w:rPr>
          <w:rFonts w:ascii="David" w:hAnsi="David" w:cs="David"/>
          <w:b/>
          <w:bCs/>
          <w:sz w:val="22"/>
          <w:szCs w:val="22"/>
        </w:rPr>
      </w:pPr>
    </w:p>
    <w:p w14:paraId="2507BD7C" w14:textId="77777777" w:rsidR="006B3F6A" w:rsidRPr="00CE68FC" w:rsidRDefault="006B3F6A" w:rsidP="006B3F6A">
      <w:pPr>
        <w:pStyle w:val="ListParagraph"/>
        <w:spacing w:line="360" w:lineRule="auto"/>
        <w:ind w:left="1134" w:right="851"/>
        <w:jc w:val="both"/>
        <w:rPr>
          <w:rFonts w:ascii="David" w:hAnsi="David"/>
          <w:b/>
          <w:bCs/>
          <w:noProof w:val="0"/>
        </w:rPr>
      </w:pPr>
      <w:r w:rsidRPr="00CE68FC">
        <w:rPr>
          <w:rFonts w:ascii="David" w:hAnsi="David"/>
          <w:b/>
          <w:bCs/>
          <w:rtl/>
        </w:rPr>
        <w:t>"ש.</w:t>
      </w:r>
      <w:r w:rsidRPr="00CE68FC">
        <w:rPr>
          <w:rFonts w:ascii="David" w:hAnsi="David"/>
          <w:b/>
          <w:bCs/>
          <w:rtl/>
        </w:rPr>
        <w:tab/>
        <w:t>מה הגדרת התפקיד שלך מול קרסו ?</w:t>
      </w:r>
    </w:p>
    <w:p w14:paraId="34FD0142" w14:textId="77777777" w:rsidR="006B3F6A" w:rsidRPr="00CE68FC" w:rsidRDefault="006B3F6A" w:rsidP="006B3F6A">
      <w:pPr>
        <w:pStyle w:val="ListParagraph"/>
        <w:spacing w:line="360" w:lineRule="auto"/>
        <w:ind w:left="2154" w:right="851" w:hanging="1020"/>
        <w:jc w:val="both"/>
        <w:rPr>
          <w:rFonts w:ascii="David" w:hAnsi="David"/>
        </w:rPr>
      </w:pPr>
      <w:r w:rsidRPr="00CE68FC">
        <w:rPr>
          <w:rFonts w:ascii="David" w:hAnsi="David"/>
          <w:rtl/>
        </w:rPr>
        <w:t>ת.</w:t>
      </w:r>
      <w:r w:rsidRPr="00CE68FC">
        <w:rPr>
          <w:rFonts w:ascii="David" w:hAnsi="David"/>
          <w:rtl/>
        </w:rPr>
        <w:tab/>
      </w:r>
      <w:r w:rsidRPr="00CE68FC">
        <w:rPr>
          <w:rFonts w:ascii="David" w:hAnsi="David"/>
          <w:rtl/>
        </w:rPr>
        <w:tab/>
        <w:t xml:space="preserve">אני זכיין, עסק שלי זכיין ויש בעסק הזה בעל הסמכה למכונאות ובעל הסמכה לפחחות. מוסך מורשה  של זכיין של קרסו. </w:t>
      </w:r>
    </w:p>
    <w:p w14:paraId="69261831" w14:textId="77777777" w:rsidR="006B3F6A" w:rsidRPr="00CE68FC" w:rsidRDefault="006B3F6A" w:rsidP="006B3F6A">
      <w:pPr>
        <w:pStyle w:val="ListParagraph"/>
        <w:spacing w:line="360" w:lineRule="auto"/>
        <w:ind w:left="1134" w:right="851"/>
        <w:jc w:val="both"/>
        <w:rPr>
          <w:rFonts w:ascii="David" w:hAnsi="David"/>
          <w:b/>
          <w:bCs/>
        </w:rPr>
      </w:pPr>
      <w:r w:rsidRPr="00CE68FC">
        <w:rPr>
          <w:rFonts w:ascii="David" w:hAnsi="David"/>
          <w:b/>
          <w:bCs/>
          <w:rtl/>
        </w:rPr>
        <w:t>ש.</w:t>
      </w:r>
      <w:r w:rsidRPr="00CE68FC">
        <w:rPr>
          <w:rFonts w:ascii="David" w:hAnsi="David"/>
          <w:b/>
          <w:bCs/>
          <w:rtl/>
        </w:rPr>
        <w:tab/>
      </w:r>
      <w:r w:rsidRPr="00CE68FC">
        <w:rPr>
          <w:rFonts w:ascii="David" w:hAnsi="David"/>
          <w:b/>
          <w:bCs/>
          <w:rtl/>
        </w:rPr>
        <w:tab/>
        <w:t>אתה יחידה של קרסו?</w:t>
      </w:r>
    </w:p>
    <w:p w14:paraId="757AFA1F" w14:textId="77777777" w:rsidR="006B3F6A" w:rsidRPr="00CE68FC" w:rsidRDefault="006B3F6A" w:rsidP="006B3F6A">
      <w:pPr>
        <w:pStyle w:val="ListParagraph"/>
        <w:spacing w:line="360" w:lineRule="auto"/>
        <w:ind w:left="1134" w:right="851"/>
        <w:jc w:val="both"/>
        <w:rPr>
          <w:rFonts w:ascii="David" w:hAnsi="David"/>
          <w:rtl/>
        </w:rPr>
      </w:pPr>
      <w:r w:rsidRPr="00CE68FC">
        <w:rPr>
          <w:rFonts w:ascii="David" w:hAnsi="David"/>
          <w:rtl/>
        </w:rPr>
        <w:t>ת.</w:t>
      </w:r>
      <w:r w:rsidRPr="00CE68FC">
        <w:rPr>
          <w:rFonts w:ascii="David" w:hAnsi="David"/>
          <w:rtl/>
        </w:rPr>
        <w:tab/>
      </w:r>
      <w:r w:rsidRPr="00CE68FC">
        <w:rPr>
          <w:rFonts w:ascii="David" w:hAnsi="David"/>
          <w:rtl/>
        </w:rPr>
        <w:tab/>
        <w:t xml:space="preserve">לא. אני יחידה עצמאית. ספרים נפרדים. אני רק מתווך. </w:t>
      </w:r>
    </w:p>
    <w:p w14:paraId="09DA6DCD" w14:textId="77777777" w:rsidR="006B3F6A" w:rsidRPr="00CE68FC" w:rsidRDefault="006B3F6A" w:rsidP="006B3F6A">
      <w:pPr>
        <w:pStyle w:val="ListParagraph"/>
        <w:spacing w:line="360" w:lineRule="auto"/>
        <w:ind w:left="1134" w:right="851"/>
        <w:jc w:val="both"/>
        <w:rPr>
          <w:rFonts w:ascii="David" w:hAnsi="David"/>
          <w:b/>
          <w:bCs/>
          <w:rtl/>
        </w:rPr>
      </w:pPr>
      <w:r w:rsidRPr="00CE68FC">
        <w:rPr>
          <w:rFonts w:ascii="David" w:hAnsi="David"/>
          <w:b/>
          <w:bCs/>
          <w:rtl/>
        </w:rPr>
        <w:t>ש.</w:t>
      </w:r>
      <w:r w:rsidRPr="00CE68FC">
        <w:rPr>
          <w:rFonts w:ascii="David" w:hAnsi="David"/>
          <w:b/>
          <w:bCs/>
          <w:rtl/>
        </w:rPr>
        <w:tab/>
      </w:r>
      <w:r w:rsidRPr="00CE68FC">
        <w:rPr>
          <w:rFonts w:ascii="David" w:hAnsi="David"/>
          <w:b/>
          <w:bCs/>
          <w:rtl/>
        </w:rPr>
        <w:tab/>
        <w:t>אתה חלק מהמערכת של קרסו?</w:t>
      </w:r>
    </w:p>
    <w:p w14:paraId="1BB312BD" w14:textId="77777777" w:rsidR="006B3F6A" w:rsidRPr="00CE68FC" w:rsidRDefault="006B3F6A" w:rsidP="006B3F6A">
      <w:pPr>
        <w:pStyle w:val="ListParagraph"/>
        <w:spacing w:line="360" w:lineRule="auto"/>
        <w:ind w:left="2154" w:right="851" w:hanging="1020"/>
        <w:jc w:val="both"/>
        <w:rPr>
          <w:rFonts w:ascii="David" w:hAnsi="David"/>
          <w:rtl/>
        </w:rPr>
      </w:pPr>
      <w:r w:rsidRPr="00CE68FC">
        <w:rPr>
          <w:rFonts w:ascii="David" w:hAnsi="David"/>
          <w:rtl/>
        </w:rPr>
        <w:t>ת.</w:t>
      </w:r>
      <w:r w:rsidRPr="00CE68FC">
        <w:rPr>
          <w:rFonts w:ascii="David" w:hAnsi="David"/>
          <w:rtl/>
        </w:rPr>
        <w:tab/>
      </w:r>
      <w:r w:rsidRPr="00CE68FC">
        <w:rPr>
          <w:rFonts w:ascii="David" w:hAnsi="David"/>
          <w:rtl/>
        </w:rPr>
        <w:tab/>
        <w:t>לא. אני מתקן מכוניות של רנו ואני מחייב את קרסו אבל אני לא חלק מקרסו. אני מוכר רנו מטעם קרסו."</w:t>
      </w:r>
    </w:p>
    <w:p w14:paraId="3FE29827" w14:textId="77777777" w:rsidR="006B3F6A" w:rsidRPr="00CE68FC" w:rsidRDefault="006B3F6A" w:rsidP="006B3F6A">
      <w:pPr>
        <w:pStyle w:val="ListParagraph"/>
        <w:spacing w:line="360" w:lineRule="auto"/>
        <w:ind w:left="1434" w:right="851" w:firstLine="720"/>
        <w:jc w:val="both"/>
        <w:rPr>
          <w:rFonts w:ascii="David" w:hAnsi="David"/>
          <w:rtl/>
        </w:rPr>
      </w:pPr>
      <w:r w:rsidRPr="00CE68FC">
        <w:rPr>
          <w:rFonts w:ascii="David" w:hAnsi="David"/>
          <w:rtl/>
        </w:rPr>
        <w:t>[עמ' 36 שו' 35 עד עמ' 37 שו' 8 לישיבת ההוכחות].</w:t>
      </w:r>
    </w:p>
    <w:p w14:paraId="72F3F28C" w14:textId="77777777" w:rsidR="006B3F6A" w:rsidRPr="00CE68FC" w:rsidRDefault="006B3F6A" w:rsidP="006B3F6A">
      <w:pPr>
        <w:pStyle w:val="ListParagraph"/>
        <w:spacing w:line="360" w:lineRule="auto"/>
        <w:jc w:val="both"/>
        <w:rPr>
          <w:rFonts w:ascii="David" w:hAnsi="David"/>
          <w:rtl/>
        </w:rPr>
      </w:pPr>
      <w:r w:rsidRPr="00CE68FC">
        <w:rPr>
          <w:rFonts w:ascii="David" w:hAnsi="David"/>
          <w:rtl/>
        </w:rPr>
        <w:t xml:space="preserve">בהמשך החקירה, טען מר דואב כי יש לו בטבריה שני מוסכים – אחד מורשה של קרסו ניסן רנו ואחד מוסך פרטי א.ד אוטוסטרט 2010 ששניהם תחת אותה כותרת אבל ח.פ שונה. [עמ' 38 שו' 6-8 לישיבת ההוכחות]. </w:t>
      </w:r>
    </w:p>
    <w:p w14:paraId="13ACD1A9" w14:textId="77777777" w:rsidR="006B3F6A" w:rsidRPr="00CE68FC" w:rsidRDefault="006B3F6A" w:rsidP="006B3F6A">
      <w:pPr>
        <w:pStyle w:val="ListParagraph"/>
        <w:spacing w:line="360" w:lineRule="auto"/>
        <w:jc w:val="both"/>
        <w:rPr>
          <w:rFonts w:ascii="David" w:hAnsi="David"/>
          <w:rtl/>
        </w:rPr>
      </w:pPr>
    </w:p>
    <w:p w14:paraId="67F3E9FA"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sz w:val="24"/>
          <w:szCs w:val="24"/>
          <w:rtl/>
        </w:rPr>
      </w:pPr>
      <w:r w:rsidRPr="00CE68FC">
        <w:rPr>
          <w:rFonts w:ascii="David" w:hAnsi="David" w:cs="David"/>
          <w:b/>
          <w:bCs/>
          <w:sz w:val="24"/>
          <w:szCs w:val="24"/>
          <w:rtl/>
        </w:rPr>
        <w:t xml:space="preserve">בנוסף, הודה מר דואב כי הרכב תוקן במוסכים אצלו אך לא זכר אם זה בעקבות התאונות; לשיטתו, הם מתקנים 5,000 רכבים בשנה ואין לו יכולת לזכור אם היו תאונות ברכב [עמ' 40 שו' 4-13 לישיבת ההוכחות]; בהמשך סתר מר דואב את טענתו לפיה הוא אינו זוכר את התאונות כאשר נשאל האם הוא דאג להזמין חלקים לרכבים בשתי התאונות שטופלו אצלו במוסך והשיב שאכן דאג לחלק מקוריים. [עמ' 40 שו' 22-23 לישיבת ההוכחות]. </w:t>
      </w:r>
    </w:p>
    <w:p w14:paraId="136414C2" w14:textId="77777777" w:rsidR="006B3F6A" w:rsidRPr="00CE68FC" w:rsidRDefault="006B3F6A" w:rsidP="006B3F6A">
      <w:pPr>
        <w:pStyle w:val="ListParagraph"/>
        <w:spacing w:line="360" w:lineRule="auto"/>
        <w:jc w:val="both"/>
        <w:rPr>
          <w:rFonts w:ascii="David" w:hAnsi="David"/>
        </w:rPr>
      </w:pPr>
      <w:r w:rsidRPr="00CE68FC">
        <w:rPr>
          <w:rFonts w:ascii="David" w:hAnsi="David"/>
          <w:rtl/>
        </w:rPr>
        <w:t xml:space="preserve">בנוסף טען כי לא היה חלק מתהליך מכירת הרכב לקרסו, אבל הודה כי הרים טלפונים וניסה לעזור בתמחור. [עמ' 39 שו' 31 עד עמ' 40 שו' 1 לישיבת ההוכחות]. </w:t>
      </w:r>
    </w:p>
    <w:p w14:paraId="017D1066" w14:textId="77777777" w:rsidR="006B3F6A" w:rsidRPr="00CE68FC" w:rsidRDefault="006B3F6A" w:rsidP="006B3F6A">
      <w:pPr>
        <w:pStyle w:val="a3"/>
        <w:spacing w:line="360" w:lineRule="auto"/>
        <w:ind w:left="720"/>
        <w:jc w:val="both"/>
        <w:rPr>
          <w:rFonts w:ascii="David" w:hAnsi="David" w:cs="David"/>
          <w:b/>
          <w:bCs/>
          <w:sz w:val="24"/>
          <w:szCs w:val="24"/>
          <w:rtl/>
        </w:rPr>
      </w:pPr>
    </w:p>
    <w:p w14:paraId="35EADC31"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sz w:val="24"/>
          <w:szCs w:val="24"/>
          <w:rtl/>
        </w:rPr>
      </w:pPr>
      <w:r w:rsidRPr="00CE68FC">
        <w:rPr>
          <w:rFonts w:ascii="David" w:hAnsi="David" w:cs="David"/>
          <w:b/>
          <w:bCs/>
          <w:sz w:val="24"/>
          <w:szCs w:val="24"/>
          <w:rtl/>
        </w:rPr>
        <w:t>כאשר נחקר מר נועם חן, בעלה של מירב חן ונשאל כיצד יודע שצדדי ד' יודעים על התאונות השיב כדלקמן:</w:t>
      </w:r>
    </w:p>
    <w:p w14:paraId="0E0E140E" w14:textId="77777777" w:rsidR="006B3F6A" w:rsidRPr="00CE68FC" w:rsidRDefault="006B3F6A" w:rsidP="006B3F6A">
      <w:pPr>
        <w:pStyle w:val="a3"/>
        <w:spacing w:line="360" w:lineRule="auto"/>
        <w:ind w:left="720"/>
        <w:jc w:val="both"/>
        <w:rPr>
          <w:rFonts w:ascii="David" w:hAnsi="David" w:cs="David"/>
          <w:b/>
          <w:bCs/>
          <w:sz w:val="24"/>
          <w:szCs w:val="24"/>
        </w:rPr>
      </w:pPr>
    </w:p>
    <w:p w14:paraId="4D240A44" w14:textId="77777777" w:rsidR="006B3F6A" w:rsidRPr="00CE68FC" w:rsidRDefault="006B3F6A" w:rsidP="006B3F6A">
      <w:pPr>
        <w:pStyle w:val="ListParagraph"/>
        <w:spacing w:line="360" w:lineRule="auto"/>
        <w:ind w:left="1134" w:right="851"/>
        <w:jc w:val="both"/>
        <w:rPr>
          <w:rFonts w:ascii="David" w:hAnsi="David"/>
          <w:b/>
          <w:bCs/>
          <w:noProof w:val="0"/>
        </w:rPr>
      </w:pPr>
      <w:r w:rsidRPr="00CE68FC">
        <w:rPr>
          <w:rFonts w:ascii="David" w:hAnsi="David"/>
          <w:b/>
          <w:bCs/>
          <w:rtl/>
        </w:rPr>
        <w:t>"ש.</w:t>
      </w:r>
      <w:r w:rsidRPr="00CE68FC">
        <w:rPr>
          <w:rFonts w:ascii="David" w:hAnsi="David"/>
          <w:b/>
          <w:bCs/>
          <w:rtl/>
        </w:rPr>
        <w:tab/>
        <w:t>איך אתה יודע שידעו על התאונות ?</w:t>
      </w:r>
    </w:p>
    <w:p w14:paraId="7AAAC0D8" w14:textId="77777777" w:rsidR="006B3F6A" w:rsidRPr="00CE68FC" w:rsidRDefault="006B3F6A" w:rsidP="006B3F6A">
      <w:pPr>
        <w:pStyle w:val="ListParagraph"/>
        <w:spacing w:line="360" w:lineRule="auto"/>
        <w:ind w:left="2160" w:right="851" w:hanging="1020"/>
        <w:jc w:val="both"/>
        <w:rPr>
          <w:rFonts w:ascii="David" w:hAnsi="David"/>
        </w:rPr>
      </w:pPr>
      <w:r w:rsidRPr="00CE68FC">
        <w:rPr>
          <w:rFonts w:ascii="David" w:hAnsi="David"/>
          <w:rtl/>
        </w:rPr>
        <w:t>ת.</w:t>
      </w:r>
      <w:r w:rsidRPr="00CE68FC">
        <w:rPr>
          <w:rFonts w:ascii="David" w:hAnsi="David"/>
          <w:rtl/>
        </w:rPr>
        <w:tab/>
        <w:t xml:space="preserve">כי הם טיפלו במכוניות האלה, חלקי החילוף הגיעו דרכם, מי שטיפל בכל התהליך של תיקון המכונית זה זיו והאחים שלו, האנשים שעובדים במוסך שם והיו בקשר ישיר עם חברת הביטוח. מעבר לזה בשלב שעשינו את הטרייד אין הם ניהלו איתי את המו"מ על בסיס זה שיש לאוטו ירידת ערך, ואני מודה שאותי זה לא עניין כי זיו עד אותו זמן היה חבר שלי וזה האוטו השלישי שאני עושה טרייד אין מעבר למכוניות שקניתי במזומן. כל הפעמים אמרתי לו עזוב אותי מירידות ערך, תגיד לי כמה להוסיף ובזה נגמר הסיפור. </w:t>
      </w:r>
    </w:p>
    <w:p w14:paraId="03B51F20" w14:textId="77777777" w:rsidR="006B3F6A" w:rsidRPr="00CE68FC" w:rsidRDefault="006B3F6A" w:rsidP="006B3F6A">
      <w:pPr>
        <w:pStyle w:val="ListParagraph"/>
        <w:spacing w:line="360" w:lineRule="auto"/>
        <w:ind w:left="1134" w:right="851"/>
        <w:jc w:val="both"/>
        <w:rPr>
          <w:rFonts w:ascii="David" w:hAnsi="David"/>
          <w:b/>
          <w:bCs/>
        </w:rPr>
      </w:pPr>
      <w:r w:rsidRPr="00CE68FC">
        <w:rPr>
          <w:rFonts w:ascii="David" w:hAnsi="David"/>
          <w:b/>
          <w:bCs/>
          <w:rtl/>
        </w:rPr>
        <w:t>ש.</w:t>
      </w:r>
      <w:r w:rsidRPr="00CE68FC">
        <w:rPr>
          <w:rFonts w:ascii="David" w:hAnsi="David"/>
          <w:b/>
          <w:bCs/>
          <w:rtl/>
        </w:rPr>
        <w:tab/>
      </w:r>
      <w:r w:rsidRPr="00CE68FC">
        <w:rPr>
          <w:rFonts w:ascii="David" w:hAnsi="David"/>
          <w:b/>
          <w:bCs/>
          <w:rtl/>
        </w:rPr>
        <w:tab/>
        <w:t>אתה לא קיבלת מחירון שמכרת אותו?</w:t>
      </w:r>
    </w:p>
    <w:p w14:paraId="5677BD74" w14:textId="77777777" w:rsidR="006B3F6A" w:rsidRPr="00CE68FC" w:rsidRDefault="006B3F6A" w:rsidP="006B3F6A">
      <w:pPr>
        <w:pStyle w:val="ListParagraph"/>
        <w:spacing w:line="360" w:lineRule="auto"/>
        <w:ind w:left="2154" w:right="851" w:hanging="1020"/>
        <w:jc w:val="both"/>
        <w:rPr>
          <w:rFonts w:ascii="David" w:hAnsi="David"/>
          <w:rtl/>
        </w:rPr>
      </w:pPr>
      <w:r w:rsidRPr="00CE68FC">
        <w:rPr>
          <w:rFonts w:ascii="David" w:hAnsi="David"/>
          <w:rtl/>
        </w:rPr>
        <w:lastRenderedPageBreak/>
        <w:t>ת.</w:t>
      </w:r>
      <w:r w:rsidRPr="00CE68FC">
        <w:rPr>
          <w:rFonts w:ascii="David" w:hAnsi="David"/>
          <w:rtl/>
        </w:rPr>
        <w:tab/>
      </w:r>
      <w:r w:rsidRPr="00CE68FC">
        <w:rPr>
          <w:rFonts w:ascii="David" w:hAnsi="David"/>
          <w:rtl/>
        </w:rPr>
        <w:tab/>
        <w:t>ברור שלא. אני קניתי אותו כאוטו חברה וגם הייתה לו ירידת ערך עקב תאונות. אף אחד לא הסתיר את זה. גם אם הייתי הרמאי הכי גדול בעולם, אבא של הפושעים, האוטו עמד אצלהם במוסך במשך 3 חודשים בתיקון. הם כבר צחקו עליי שאמרו תיקח את האוטו הזה מפה, זיו כחבר אמר לי שידאג לי לחלקי חילוף מקוריים ולחכות בסבלנות. גם אם הייתי מאוד רוצה להסתיר את זה, זה היה קשה מאוד. בין השלב שהרכב עמד אצלהם שהוצאתי אותו אחרי התאונה השנייה בסביבות אפריל מאי שאמרתי לזיו באותו זמן שהאוטו הזה אין לו חיר תמצא לי את האוטו הבא שלי וביוני כבר עשיתי עסקת טרייד חדשה. גם אם הייתי מאוד שקרן אבל קשה מאוד לשכוח. "</w:t>
      </w:r>
    </w:p>
    <w:p w14:paraId="4AABF923" w14:textId="77777777" w:rsidR="006B3F6A" w:rsidRPr="00CE68FC" w:rsidRDefault="006B3F6A" w:rsidP="006B3F6A">
      <w:pPr>
        <w:pStyle w:val="a3"/>
        <w:spacing w:line="360" w:lineRule="auto"/>
        <w:ind w:left="1434" w:right="851" w:firstLine="720"/>
        <w:jc w:val="both"/>
        <w:rPr>
          <w:rFonts w:ascii="David" w:hAnsi="David" w:cs="David"/>
          <w:b/>
          <w:bCs/>
          <w:sz w:val="24"/>
          <w:szCs w:val="24"/>
          <w:rtl/>
        </w:rPr>
      </w:pPr>
      <w:r w:rsidRPr="00CE68FC">
        <w:rPr>
          <w:rFonts w:ascii="David" w:hAnsi="David" w:cs="David"/>
          <w:b/>
          <w:bCs/>
          <w:sz w:val="24"/>
          <w:szCs w:val="24"/>
          <w:rtl/>
        </w:rPr>
        <w:t>[עמ' 33 שו' 1-16 לישיבת ההוכחות].</w:t>
      </w:r>
    </w:p>
    <w:p w14:paraId="42818011" w14:textId="77777777" w:rsidR="006B3F6A" w:rsidRPr="00CE68FC" w:rsidRDefault="006B3F6A" w:rsidP="006B3F6A">
      <w:pPr>
        <w:pStyle w:val="a3"/>
        <w:spacing w:line="360" w:lineRule="auto"/>
        <w:ind w:left="720"/>
        <w:jc w:val="both"/>
        <w:rPr>
          <w:rFonts w:ascii="David" w:hAnsi="David" w:cs="David"/>
          <w:b/>
          <w:bCs/>
          <w:sz w:val="24"/>
          <w:szCs w:val="24"/>
          <w:rtl/>
        </w:rPr>
      </w:pPr>
    </w:p>
    <w:p w14:paraId="7D1AE988"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sz w:val="24"/>
          <w:szCs w:val="24"/>
          <w:rtl/>
        </w:rPr>
      </w:pPr>
      <w:r w:rsidRPr="00CE68FC">
        <w:rPr>
          <w:rFonts w:ascii="David" w:hAnsi="David" w:cs="David"/>
          <w:b/>
          <w:bCs/>
          <w:sz w:val="24"/>
          <w:szCs w:val="24"/>
          <w:rtl/>
        </w:rPr>
        <w:t xml:space="preserve">יצוין כי בחוות דעת השמאי שצורפו לתצהיר התובעים נרשם כי המקום בו נבדק הרכב על ידי השמאי לאחר התאונות הוא המוסך - א.ד.אוטוסטרט טבריה, מה שמחזק את טענת מר חן כי זיו דואב והנהלת המוסך ידעה היטב על התאונות והנזקים שנגרמו לרכב לרבות ירידת הערך. </w:t>
      </w:r>
    </w:p>
    <w:p w14:paraId="0C7E130D" w14:textId="77777777" w:rsidR="006B3F6A" w:rsidRPr="00CE68FC" w:rsidRDefault="006B3F6A" w:rsidP="006B3F6A">
      <w:pPr>
        <w:pStyle w:val="a3"/>
        <w:spacing w:line="360" w:lineRule="auto"/>
        <w:ind w:left="720"/>
        <w:jc w:val="both"/>
        <w:rPr>
          <w:rFonts w:ascii="David" w:hAnsi="David" w:cs="David"/>
          <w:b/>
          <w:bCs/>
          <w:sz w:val="24"/>
          <w:szCs w:val="24"/>
        </w:rPr>
      </w:pPr>
    </w:p>
    <w:p w14:paraId="5BAD8AF3"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sz w:val="24"/>
          <w:szCs w:val="24"/>
        </w:rPr>
      </w:pPr>
      <w:r w:rsidRPr="00CE68FC">
        <w:rPr>
          <w:rFonts w:ascii="David" w:hAnsi="David" w:cs="David"/>
          <w:b/>
          <w:bCs/>
          <w:sz w:val="24"/>
          <w:szCs w:val="24"/>
          <w:rtl/>
        </w:rPr>
        <w:t>בתמליל של השיחה המוקלטת, בין נועם חן לזיו דואב, המצורף לתצהירי צד ג' 1 כנספח ט (להלן: "</w:t>
      </w:r>
      <w:r w:rsidRPr="00CE68FC">
        <w:rPr>
          <w:rFonts w:ascii="David" w:hAnsi="David" w:cs="David"/>
          <w:sz w:val="24"/>
          <w:szCs w:val="24"/>
          <w:rtl/>
        </w:rPr>
        <w:t>התמליל"</w:t>
      </w:r>
      <w:r w:rsidRPr="00CE68FC">
        <w:rPr>
          <w:rFonts w:ascii="David" w:hAnsi="David" w:cs="David"/>
          <w:b/>
          <w:bCs/>
          <w:sz w:val="24"/>
          <w:szCs w:val="24"/>
          <w:rtl/>
        </w:rPr>
        <w:t>) – מר דואב מודה בפני נועם חן כי העסקה כביכול בוצעה מולו וכי מר נועם חן לא מכיר את קרסו ולא דיבר איתם מילה אחת בקשר לעסקה וכי כך הם עושים כבר פעם שלישית במשך 20 שנה. [עמ' 6 שו' 2-16 לתמליל].</w:t>
      </w:r>
    </w:p>
    <w:p w14:paraId="2BB87315" w14:textId="77777777" w:rsidR="006B3F6A" w:rsidRPr="00CE68FC" w:rsidRDefault="006B3F6A" w:rsidP="006B3F6A">
      <w:pPr>
        <w:pStyle w:val="a3"/>
        <w:spacing w:line="360" w:lineRule="auto"/>
        <w:ind w:left="720"/>
        <w:jc w:val="both"/>
        <w:rPr>
          <w:rFonts w:ascii="David" w:hAnsi="David" w:cs="David"/>
          <w:b/>
          <w:bCs/>
          <w:sz w:val="24"/>
          <w:szCs w:val="24"/>
        </w:rPr>
      </w:pPr>
    </w:p>
    <w:p w14:paraId="5E23A832" w14:textId="77777777" w:rsidR="006B3F6A" w:rsidRPr="00CE68FC" w:rsidRDefault="006B3F6A" w:rsidP="006B3F6A">
      <w:pPr>
        <w:pStyle w:val="a3"/>
        <w:spacing w:line="360" w:lineRule="auto"/>
        <w:ind w:left="720"/>
        <w:jc w:val="both"/>
        <w:rPr>
          <w:rFonts w:ascii="David" w:hAnsi="David" w:cs="David"/>
          <w:b/>
          <w:bCs/>
          <w:sz w:val="24"/>
          <w:szCs w:val="24"/>
        </w:rPr>
      </w:pPr>
      <w:r w:rsidRPr="00CE68FC">
        <w:rPr>
          <w:rFonts w:ascii="David" w:hAnsi="David" w:cs="David"/>
          <w:b/>
          <w:bCs/>
          <w:sz w:val="24"/>
          <w:szCs w:val="24"/>
          <w:rtl/>
        </w:rPr>
        <w:t xml:space="preserve">בנוסף, עולה מהתמליל כי מר דואב מייעץ לחן מה להגיד לקרסו ואומר במפורש כי הרכב תוקן אצל קרסו עצמם וכך גם מייעץ לו להגיד להם. [עמ' 7 שו' 9-13 לתמליל]; מהתמליל ניכר כי מר נועם חן לא ניהל את המכירה מול קרסו [עמ' 22 שו' עמ' 7-13 לתמליל]. </w:t>
      </w:r>
    </w:p>
    <w:p w14:paraId="18F86F84" w14:textId="77777777" w:rsidR="006B3F6A" w:rsidRPr="00CE68FC" w:rsidRDefault="006B3F6A" w:rsidP="006B3F6A">
      <w:pPr>
        <w:pStyle w:val="a3"/>
        <w:spacing w:line="360" w:lineRule="auto"/>
        <w:ind w:left="720"/>
        <w:jc w:val="both"/>
        <w:rPr>
          <w:rFonts w:ascii="David" w:hAnsi="David" w:cs="David"/>
          <w:b/>
          <w:bCs/>
          <w:sz w:val="24"/>
          <w:szCs w:val="24"/>
          <w:rtl/>
        </w:rPr>
      </w:pPr>
    </w:p>
    <w:p w14:paraId="0DDADD45"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sz w:val="24"/>
          <w:szCs w:val="24"/>
        </w:rPr>
      </w:pPr>
      <w:r w:rsidRPr="00CE68FC">
        <w:rPr>
          <w:rFonts w:ascii="David" w:hAnsi="David" w:cs="David"/>
          <w:b/>
          <w:bCs/>
          <w:sz w:val="24"/>
          <w:szCs w:val="24"/>
          <w:rtl/>
        </w:rPr>
        <w:t>בנוסף, עולה מהתמליל כי מר נועם חן ניסה להימנע מלהכניס את מר דואב לתביעה בעניינו ומאידך מר דואב השיב כדלקמן:</w:t>
      </w:r>
    </w:p>
    <w:p w14:paraId="20674A07" w14:textId="77777777" w:rsidR="006B3F6A" w:rsidRPr="00CE68FC" w:rsidRDefault="006B3F6A" w:rsidP="006B3F6A">
      <w:pPr>
        <w:pStyle w:val="a3"/>
        <w:spacing w:line="360" w:lineRule="auto"/>
        <w:ind w:left="1134" w:right="851"/>
        <w:jc w:val="both"/>
        <w:rPr>
          <w:rFonts w:ascii="David" w:hAnsi="David" w:cs="David"/>
          <w:b/>
          <w:bCs/>
          <w:sz w:val="24"/>
          <w:szCs w:val="24"/>
        </w:rPr>
      </w:pPr>
    </w:p>
    <w:p w14:paraId="358FBD98" w14:textId="77777777" w:rsidR="006B3F6A" w:rsidRPr="00CE68FC" w:rsidRDefault="006B3F6A" w:rsidP="006B3F6A">
      <w:pPr>
        <w:pStyle w:val="a3"/>
        <w:spacing w:line="360" w:lineRule="auto"/>
        <w:ind w:left="1134" w:right="851"/>
        <w:jc w:val="both"/>
        <w:rPr>
          <w:rFonts w:ascii="David" w:hAnsi="David" w:cs="David"/>
          <w:b/>
          <w:bCs/>
          <w:sz w:val="24"/>
          <w:szCs w:val="24"/>
        </w:rPr>
      </w:pPr>
      <w:r w:rsidRPr="00CE68FC">
        <w:rPr>
          <w:rFonts w:ascii="David" w:hAnsi="David" w:cs="David"/>
          <w:b/>
          <w:bCs/>
          <w:sz w:val="24"/>
          <w:szCs w:val="24"/>
          <w:rtl/>
        </w:rPr>
        <w:t>"קודם כל אתה חייב לשרבב(את השם שלי]. ואתה צריך להגיד יותר מזה. צריך להגיד אני קונה מהם רכבים. אני כל כך סומך עליהם [על אוטוסטארט] שאני אפילו לא בדקתי את ההצעה. שמתי להם את האוטו והלכתי. עכשיו יביאו אותי להעיד ואני אגיד שזה נכון. חבר'ה לקחנו את האוטו שלו שמנו אותו במכון בדיקה של קרסו. אתה מבין? עכשיו לדעתי קרסו יימנעו מלהביא אותי כי למעשה אני אחזק את הטענות שלך. לא בגלל – בגלל שיש פה רק אמת. קרסו אף פעם לא ביקשו ממני לשקר. האמת היא אחת"</w:t>
      </w:r>
    </w:p>
    <w:p w14:paraId="66693BE5" w14:textId="77777777" w:rsidR="006B3F6A" w:rsidRPr="00CE68FC" w:rsidRDefault="006B3F6A" w:rsidP="006B3F6A">
      <w:pPr>
        <w:pStyle w:val="a3"/>
        <w:spacing w:line="360" w:lineRule="auto"/>
        <w:ind w:left="1134" w:right="851"/>
        <w:jc w:val="both"/>
        <w:rPr>
          <w:rFonts w:ascii="David" w:hAnsi="David" w:cs="David"/>
          <w:b/>
          <w:bCs/>
          <w:sz w:val="24"/>
          <w:szCs w:val="24"/>
        </w:rPr>
      </w:pPr>
      <w:r w:rsidRPr="00CE68FC">
        <w:rPr>
          <w:rFonts w:ascii="David" w:hAnsi="David" w:cs="David"/>
          <w:b/>
          <w:bCs/>
          <w:sz w:val="24"/>
          <w:szCs w:val="24"/>
          <w:rtl/>
        </w:rPr>
        <w:t xml:space="preserve">[עמ' 34 שו' 2-26 עד 35 שו' 4] </w:t>
      </w:r>
    </w:p>
    <w:p w14:paraId="6E2BAB90" w14:textId="77777777" w:rsidR="006B3F6A" w:rsidRPr="00CE68FC" w:rsidRDefault="006B3F6A" w:rsidP="006B3F6A">
      <w:pPr>
        <w:pStyle w:val="a3"/>
        <w:spacing w:line="360" w:lineRule="auto"/>
        <w:ind w:left="720"/>
        <w:jc w:val="both"/>
        <w:rPr>
          <w:rFonts w:ascii="David" w:hAnsi="David" w:cs="David"/>
          <w:b/>
          <w:bCs/>
          <w:sz w:val="24"/>
          <w:szCs w:val="24"/>
          <w:rtl/>
        </w:rPr>
      </w:pPr>
    </w:p>
    <w:p w14:paraId="1C619851"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sz w:val="24"/>
          <w:szCs w:val="24"/>
          <w:rtl/>
        </w:rPr>
      </w:pPr>
      <w:r w:rsidRPr="00CE68FC">
        <w:rPr>
          <w:rFonts w:ascii="David" w:hAnsi="David" w:cs="David"/>
          <w:b/>
          <w:bCs/>
          <w:sz w:val="24"/>
          <w:szCs w:val="24"/>
          <w:rtl/>
        </w:rPr>
        <w:t xml:space="preserve">בין יתר טענותיהם של צדדי ד', נטען כי האוטו לא תוקן באוטוסטרט שהוא זכיין של קרסו, אלא במוסך הפרטי שלהם ששמו אוטו סטארט 2010; </w:t>
      </w:r>
    </w:p>
    <w:p w14:paraId="671D2F91" w14:textId="77777777" w:rsidR="006B3F6A" w:rsidRPr="00CE68FC" w:rsidRDefault="006B3F6A" w:rsidP="006B3F6A">
      <w:pPr>
        <w:pStyle w:val="a3"/>
        <w:spacing w:line="360" w:lineRule="auto"/>
        <w:ind w:left="720"/>
        <w:jc w:val="both"/>
        <w:rPr>
          <w:rFonts w:ascii="David" w:hAnsi="David" w:cs="David"/>
          <w:b/>
          <w:bCs/>
          <w:sz w:val="24"/>
          <w:szCs w:val="24"/>
          <w:rtl/>
        </w:rPr>
      </w:pPr>
    </w:p>
    <w:p w14:paraId="65B6CD34" w14:textId="77777777" w:rsidR="006B3F6A" w:rsidRPr="00CE68FC" w:rsidRDefault="006B3F6A" w:rsidP="006B3F6A">
      <w:pPr>
        <w:pStyle w:val="a3"/>
        <w:spacing w:line="360" w:lineRule="auto"/>
        <w:ind w:left="720"/>
        <w:jc w:val="both"/>
        <w:rPr>
          <w:rFonts w:ascii="David" w:hAnsi="David" w:cs="David"/>
          <w:b/>
          <w:bCs/>
          <w:sz w:val="24"/>
          <w:szCs w:val="24"/>
        </w:rPr>
      </w:pPr>
      <w:r w:rsidRPr="00CE68FC">
        <w:rPr>
          <w:rFonts w:ascii="David" w:hAnsi="David" w:cs="David"/>
          <w:b/>
          <w:bCs/>
          <w:sz w:val="24"/>
          <w:szCs w:val="24"/>
          <w:rtl/>
        </w:rPr>
        <w:t xml:space="preserve">בעקבות טענה זו, גב' מירב חן הגישה בקשה לתיקון הודעת צד ד' על דרך צירוף חברת א.ד אוטוסטארט 2010 בע"מ כצד רביעי נוסף. חברת קרסו וצדדי ד' התנגדו לכך בטענה שהתביעה התיישנה ולא ניתן לצרף בעל דין בחלוף 7 שנים ובנוסף נטען כי צד ד' החדש אינו מוסך מורשה של חברת קרסו ואינו קשור אליה ולא פעל מטעמה או בשמה. </w:t>
      </w:r>
    </w:p>
    <w:p w14:paraId="30EB2393" w14:textId="77777777" w:rsidR="006B3F6A" w:rsidRPr="00CE68FC" w:rsidRDefault="006B3F6A" w:rsidP="006B3F6A">
      <w:pPr>
        <w:pStyle w:val="a3"/>
        <w:spacing w:line="360" w:lineRule="auto"/>
        <w:ind w:left="720"/>
        <w:jc w:val="both"/>
        <w:rPr>
          <w:rFonts w:ascii="David" w:hAnsi="David" w:cs="David"/>
          <w:b/>
          <w:bCs/>
          <w:sz w:val="24"/>
          <w:szCs w:val="24"/>
          <w:rtl/>
        </w:rPr>
      </w:pPr>
    </w:p>
    <w:p w14:paraId="47C09685" w14:textId="77777777" w:rsidR="006B3F6A" w:rsidRPr="00CE68FC" w:rsidRDefault="006B3F6A" w:rsidP="006B3F6A">
      <w:pPr>
        <w:pStyle w:val="a3"/>
        <w:spacing w:line="360" w:lineRule="auto"/>
        <w:ind w:left="720"/>
        <w:jc w:val="both"/>
        <w:rPr>
          <w:rFonts w:ascii="David" w:hAnsi="David" w:cs="David"/>
          <w:b/>
          <w:bCs/>
          <w:sz w:val="24"/>
          <w:szCs w:val="24"/>
        </w:rPr>
      </w:pPr>
      <w:r w:rsidRPr="00CE68FC">
        <w:rPr>
          <w:rFonts w:ascii="David" w:hAnsi="David" w:cs="David"/>
          <w:b/>
          <w:bCs/>
          <w:sz w:val="24"/>
          <w:szCs w:val="24"/>
          <w:rtl/>
        </w:rPr>
        <w:lastRenderedPageBreak/>
        <w:t xml:space="preserve">ביום 30/12/20 ניתנה החלטה ע"י כבוד השופטת עידית וינברגר, ובה נקבע כי ישנו דמיון רב בין שמות המוסכים, הם נמצאים באותו מבנה ולא ניתן להלין על המבקשת (גב' מירב חן) שלא ידעה כי צד ד' הנוסף שצירופו מבוקש הוא בעל דין דרוש כיוון ששתי החברות נחזות כאחת. עוד נקבע כי בכל מקרה העיכוב אינו משמעותי. </w:t>
      </w:r>
    </w:p>
    <w:p w14:paraId="425B372C" w14:textId="77777777" w:rsidR="006B3F6A" w:rsidRPr="00CE68FC" w:rsidRDefault="006B3F6A" w:rsidP="006B3F6A">
      <w:pPr>
        <w:pStyle w:val="a3"/>
        <w:spacing w:line="360" w:lineRule="auto"/>
        <w:ind w:left="720"/>
        <w:jc w:val="both"/>
        <w:rPr>
          <w:rFonts w:ascii="David" w:hAnsi="David" w:cs="David"/>
          <w:b/>
          <w:bCs/>
          <w:sz w:val="24"/>
          <w:szCs w:val="24"/>
          <w:rtl/>
        </w:rPr>
      </w:pPr>
    </w:p>
    <w:p w14:paraId="40605812"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sz w:val="24"/>
          <w:szCs w:val="24"/>
          <w:rtl/>
        </w:rPr>
      </w:pPr>
      <w:r w:rsidRPr="00CE68FC">
        <w:rPr>
          <w:rFonts w:ascii="David" w:hAnsi="David" w:cs="David"/>
          <w:b/>
          <w:bCs/>
          <w:sz w:val="24"/>
          <w:szCs w:val="24"/>
          <w:rtl/>
        </w:rPr>
        <w:t>באשר לכך שהשמאות של התאונה מיום 08/05/12 היא מנובמבר 2012 – משמע 5 חודשים לאחר העסקה שבוצעה השיב מר' נועם חן כדלקמן:</w:t>
      </w:r>
    </w:p>
    <w:p w14:paraId="4B1F7026" w14:textId="77777777" w:rsidR="006B3F6A" w:rsidRPr="00CE68FC" w:rsidRDefault="006B3F6A" w:rsidP="006B3F6A">
      <w:pPr>
        <w:pStyle w:val="a3"/>
        <w:spacing w:line="360" w:lineRule="auto"/>
        <w:ind w:left="1854" w:right="851" w:hanging="720"/>
        <w:jc w:val="both"/>
        <w:rPr>
          <w:rFonts w:ascii="David" w:hAnsi="David" w:cs="David"/>
          <w:b/>
          <w:bCs/>
          <w:sz w:val="28"/>
          <w:szCs w:val="28"/>
          <w:rtl/>
        </w:rPr>
      </w:pPr>
    </w:p>
    <w:p w14:paraId="101E31D5" w14:textId="77777777" w:rsidR="006B3F6A" w:rsidRPr="00CE68FC" w:rsidRDefault="006B3F6A" w:rsidP="006B3F6A">
      <w:pPr>
        <w:pStyle w:val="ListParagraph"/>
        <w:spacing w:line="360" w:lineRule="auto"/>
        <w:ind w:left="1854" w:right="851" w:hanging="720"/>
        <w:jc w:val="both"/>
        <w:rPr>
          <w:rFonts w:ascii="David" w:hAnsi="David"/>
          <w:b/>
          <w:bCs/>
          <w:noProof w:val="0"/>
        </w:rPr>
      </w:pPr>
      <w:r w:rsidRPr="00CE68FC">
        <w:rPr>
          <w:rFonts w:ascii="David" w:hAnsi="David"/>
          <w:b/>
          <w:bCs/>
          <w:rtl/>
        </w:rPr>
        <w:t>"ש.</w:t>
      </w:r>
      <w:r w:rsidRPr="00CE68FC">
        <w:rPr>
          <w:rFonts w:ascii="David" w:hAnsi="David"/>
          <w:b/>
          <w:bCs/>
          <w:rtl/>
        </w:rPr>
        <w:tab/>
        <w:t xml:space="preserve">תסביר לי, השמאות של התאונה של 8.5.12 היא מנובמבר 2012 5 חודשים לאחר העסקה שביצעתם איך הנחתם את הדוח עוד טרם העסקה? </w:t>
      </w:r>
    </w:p>
    <w:p w14:paraId="716A6B8D" w14:textId="77777777" w:rsidR="006B3F6A" w:rsidRPr="00CE68FC" w:rsidRDefault="006B3F6A" w:rsidP="006B3F6A">
      <w:pPr>
        <w:pStyle w:val="ListParagraph"/>
        <w:spacing w:line="360" w:lineRule="auto"/>
        <w:ind w:left="1854" w:right="851" w:hanging="720"/>
        <w:jc w:val="both"/>
        <w:rPr>
          <w:rFonts w:ascii="David" w:hAnsi="David"/>
        </w:rPr>
      </w:pPr>
      <w:r w:rsidRPr="00CE68FC">
        <w:rPr>
          <w:rFonts w:ascii="David" w:hAnsi="David"/>
          <w:rtl/>
        </w:rPr>
        <w:t>ת.</w:t>
      </w:r>
      <w:r w:rsidRPr="00CE68FC">
        <w:rPr>
          <w:rFonts w:ascii="David" w:hAnsi="David"/>
          <w:rtl/>
        </w:rPr>
        <w:tab/>
        <w:t xml:space="preserve">הדוח היה. </w:t>
      </w:r>
    </w:p>
    <w:p w14:paraId="1AAD02C0" w14:textId="77777777" w:rsidR="006B3F6A" w:rsidRPr="00CE68FC" w:rsidRDefault="006B3F6A" w:rsidP="006B3F6A">
      <w:pPr>
        <w:pStyle w:val="ListParagraph"/>
        <w:spacing w:line="360" w:lineRule="auto"/>
        <w:ind w:left="1854" w:right="851" w:hanging="720"/>
        <w:jc w:val="both"/>
        <w:rPr>
          <w:rFonts w:ascii="David" w:hAnsi="David"/>
          <w:b/>
          <w:bCs/>
        </w:rPr>
      </w:pPr>
      <w:r w:rsidRPr="00CE68FC">
        <w:rPr>
          <w:rFonts w:ascii="David" w:hAnsi="David"/>
          <w:b/>
          <w:bCs/>
          <w:rtl/>
        </w:rPr>
        <w:t>ש.</w:t>
      </w:r>
      <w:r w:rsidRPr="00CE68FC">
        <w:rPr>
          <w:rFonts w:ascii="David" w:hAnsi="David"/>
          <w:b/>
          <w:bCs/>
          <w:rtl/>
        </w:rPr>
        <w:tab/>
        <w:t>אני מפנה לנספח ה' לתצהיר של זיו, איך יידעת את זיו לגבי דוח השמאות שמגיע למעשה 5 חודשים לאחר עסקת הטרייד אין ?</w:t>
      </w:r>
    </w:p>
    <w:p w14:paraId="7A4F4368" w14:textId="77777777" w:rsidR="006B3F6A" w:rsidRPr="00CE68FC" w:rsidRDefault="006B3F6A" w:rsidP="006B3F6A">
      <w:pPr>
        <w:pStyle w:val="ListParagraph"/>
        <w:spacing w:line="360" w:lineRule="auto"/>
        <w:ind w:left="1854" w:right="851" w:hanging="720"/>
        <w:jc w:val="both"/>
        <w:rPr>
          <w:rFonts w:ascii="David" w:hAnsi="David"/>
          <w:rtl/>
        </w:rPr>
      </w:pPr>
      <w:r w:rsidRPr="00CE68FC">
        <w:rPr>
          <w:rFonts w:ascii="David" w:hAnsi="David"/>
          <w:rtl/>
        </w:rPr>
        <w:t>ת.</w:t>
      </w:r>
      <w:r w:rsidRPr="00CE68FC">
        <w:rPr>
          <w:rFonts w:ascii="David" w:hAnsi="David"/>
          <w:rtl/>
        </w:rPr>
        <w:tab/>
        <w:t>התאונות קרו לפני שעשיתי את הטרייד אין. ביוני כשבאתי לעשות טרייד אין היו 2 תאונות היה ברור שיש ירידת ערך.</w:t>
      </w:r>
    </w:p>
    <w:p w14:paraId="4DD9EDCF" w14:textId="77777777" w:rsidR="006B3F6A" w:rsidRPr="00CE68FC" w:rsidRDefault="006B3F6A" w:rsidP="006B3F6A">
      <w:pPr>
        <w:pStyle w:val="ListParagraph"/>
        <w:spacing w:line="360" w:lineRule="auto"/>
        <w:ind w:left="1854" w:right="851" w:hanging="720"/>
        <w:jc w:val="both"/>
        <w:rPr>
          <w:rFonts w:ascii="David" w:hAnsi="David"/>
          <w:b/>
          <w:bCs/>
          <w:rtl/>
        </w:rPr>
      </w:pPr>
      <w:r w:rsidRPr="00CE68FC">
        <w:rPr>
          <w:rFonts w:ascii="David" w:hAnsi="David"/>
          <w:b/>
          <w:bCs/>
          <w:rtl/>
        </w:rPr>
        <w:t>ש.</w:t>
      </w:r>
      <w:r w:rsidRPr="00CE68FC">
        <w:rPr>
          <w:rFonts w:ascii="David" w:hAnsi="David"/>
          <w:b/>
          <w:bCs/>
          <w:rtl/>
        </w:rPr>
        <w:tab/>
        <w:t>איך ידעת שיש ירידת ערך אם אין דוחות?</w:t>
      </w:r>
    </w:p>
    <w:p w14:paraId="3C84EFF2" w14:textId="77777777" w:rsidR="006B3F6A" w:rsidRPr="00CE68FC" w:rsidRDefault="006B3F6A" w:rsidP="006B3F6A">
      <w:pPr>
        <w:pStyle w:val="ListParagraph"/>
        <w:spacing w:line="360" w:lineRule="auto"/>
        <w:ind w:left="1854" w:right="851" w:hanging="720"/>
        <w:jc w:val="both"/>
        <w:rPr>
          <w:rFonts w:ascii="David" w:hAnsi="David"/>
          <w:rtl/>
        </w:rPr>
      </w:pPr>
      <w:r w:rsidRPr="00CE68FC">
        <w:rPr>
          <w:rFonts w:ascii="David" w:hAnsi="David"/>
          <w:rtl/>
        </w:rPr>
        <w:t>ת.</w:t>
      </w:r>
      <w:r w:rsidRPr="00CE68FC">
        <w:rPr>
          <w:rFonts w:ascii="David" w:hAnsi="David"/>
          <w:rtl/>
        </w:rPr>
        <w:tab/>
        <w:t xml:space="preserve">קרסו וזיו אמרו לי שיש ירידת ערך. הכל שקוף לא היה מה להסתיר. </w:t>
      </w:r>
    </w:p>
    <w:p w14:paraId="52F5F745" w14:textId="77777777" w:rsidR="006B3F6A" w:rsidRPr="00CE68FC" w:rsidRDefault="006B3F6A" w:rsidP="006B3F6A">
      <w:pPr>
        <w:pStyle w:val="ListParagraph"/>
        <w:spacing w:line="360" w:lineRule="auto"/>
        <w:ind w:left="1854" w:right="851" w:hanging="720"/>
        <w:jc w:val="both"/>
        <w:rPr>
          <w:rFonts w:ascii="David" w:hAnsi="David"/>
          <w:b/>
          <w:bCs/>
          <w:rtl/>
        </w:rPr>
      </w:pPr>
      <w:r w:rsidRPr="00CE68FC">
        <w:rPr>
          <w:rFonts w:ascii="David" w:hAnsi="David"/>
          <w:b/>
          <w:bCs/>
          <w:rtl/>
        </w:rPr>
        <w:t>ש.</w:t>
      </w:r>
      <w:r w:rsidRPr="00CE68FC">
        <w:rPr>
          <w:rFonts w:ascii="David" w:hAnsi="David"/>
          <w:b/>
          <w:bCs/>
          <w:rtl/>
        </w:rPr>
        <w:tab/>
        <w:t>יכול להיות שלא הנחת על השולחן של זיו אף חוו"ד?</w:t>
      </w:r>
    </w:p>
    <w:p w14:paraId="411C0289" w14:textId="77777777" w:rsidR="006B3F6A" w:rsidRPr="00CE68FC" w:rsidRDefault="006B3F6A" w:rsidP="006B3F6A">
      <w:pPr>
        <w:pStyle w:val="ListParagraph"/>
        <w:spacing w:line="360" w:lineRule="auto"/>
        <w:ind w:left="1854" w:right="851" w:hanging="720"/>
        <w:jc w:val="both"/>
        <w:rPr>
          <w:rFonts w:ascii="David" w:hAnsi="David"/>
          <w:rtl/>
        </w:rPr>
      </w:pPr>
      <w:r w:rsidRPr="00CE68FC">
        <w:rPr>
          <w:rFonts w:ascii="David" w:hAnsi="David"/>
          <w:rtl/>
        </w:rPr>
        <w:t>ת.</w:t>
      </w:r>
      <w:r w:rsidRPr="00CE68FC">
        <w:rPr>
          <w:rFonts w:ascii="David" w:hAnsi="David"/>
          <w:rtl/>
        </w:rPr>
        <w:tab/>
        <w:t>לא יכול להיות. במעמד חתימת ההסכם כל מי שנכח בחדר ידע על התאונות ולעשות הפחתות טוב ממני."</w:t>
      </w:r>
    </w:p>
    <w:p w14:paraId="6A9A0DE5" w14:textId="77777777" w:rsidR="006B3F6A" w:rsidRPr="00CE68FC" w:rsidRDefault="006B3F6A" w:rsidP="006B3F6A">
      <w:pPr>
        <w:pStyle w:val="a3"/>
        <w:spacing w:line="360" w:lineRule="auto"/>
        <w:ind w:left="1854" w:right="851" w:hanging="720"/>
        <w:jc w:val="both"/>
        <w:rPr>
          <w:rFonts w:ascii="David" w:hAnsi="David" w:cs="David"/>
          <w:b/>
          <w:bCs/>
          <w:sz w:val="24"/>
          <w:szCs w:val="24"/>
          <w:rtl/>
        </w:rPr>
      </w:pPr>
      <w:r w:rsidRPr="00CE68FC">
        <w:rPr>
          <w:rFonts w:ascii="David" w:hAnsi="David" w:cs="David"/>
          <w:b/>
          <w:bCs/>
          <w:sz w:val="24"/>
          <w:szCs w:val="24"/>
          <w:rtl/>
        </w:rPr>
        <w:t xml:space="preserve"> </w:t>
      </w:r>
      <w:r w:rsidRPr="00CE68FC">
        <w:rPr>
          <w:rFonts w:ascii="David" w:hAnsi="David" w:cs="David"/>
          <w:b/>
          <w:bCs/>
          <w:sz w:val="24"/>
          <w:szCs w:val="24"/>
          <w:rtl/>
        </w:rPr>
        <w:tab/>
        <w:t>[עמ' 36 שו' 8-18 לישיבת ההוכחות]</w:t>
      </w:r>
    </w:p>
    <w:p w14:paraId="3313F903" w14:textId="77777777" w:rsidR="006B3F6A" w:rsidRPr="00CE68FC" w:rsidRDefault="006B3F6A" w:rsidP="006B3F6A">
      <w:pPr>
        <w:pStyle w:val="a3"/>
        <w:spacing w:line="360" w:lineRule="auto"/>
        <w:jc w:val="both"/>
        <w:rPr>
          <w:rFonts w:ascii="David" w:hAnsi="David" w:cs="David"/>
          <w:sz w:val="24"/>
          <w:szCs w:val="24"/>
          <w:rtl/>
        </w:rPr>
      </w:pPr>
    </w:p>
    <w:p w14:paraId="2044B45E"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sz w:val="24"/>
          <w:szCs w:val="24"/>
          <w:rtl/>
        </w:rPr>
      </w:pPr>
      <w:r w:rsidRPr="00CE68FC">
        <w:rPr>
          <w:rFonts w:ascii="David" w:hAnsi="David" w:cs="David"/>
          <w:b/>
          <w:bCs/>
          <w:sz w:val="24"/>
          <w:szCs w:val="24"/>
          <w:rtl/>
        </w:rPr>
        <w:t>לאור האמור לעיל, כפי שעולה מהעדויות, מהתמליל ומכתבי הטענות, אני קובעת כי מירב ונועם חן לא ניהלו את המכירה מול קרסו והיו סבורים כי קרסו מודעת לתאונות וזאת לאור העובדה שהמוסך המורשה בו תוקנו הרכבים, למיטב ידיעתם, הוא זכיין של קרסו ולאור העובדה שהרכב נמכר ב- 38,000 ₪ מתחת למחירון, שהוא סכום ירידת הערך.</w:t>
      </w:r>
    </w:p>
    <w:p w14:paraId="06C8508B" w14:textId="77777777" w:rsidR="006B3F6A" w:rsidRPr="00CE68FC" w:rsidRDefault="006B3F6A" w:rsidP="006B3F6A">
      <w:pPr>
        <w:pStyle w:val="a3"/>
        <w:spacing w:line="360" w:lineRule="auto"/>
        <w:ind w:left="720"/>
        <w:jc w:val="both"/>
        <w:rPr>
          <w:rFonts w:ascii="David" w:hAnsi="David" w:cs="David"/>
          <w:b/>
          <w:bCs/>
          <w:sz w:val="24"/>
          <w:szCs w:val="24"/>
          <w:rtl/>
        </w:rPr>
      </w:pPr>
    </w:p>
    <w:p w14:paraId="4DC6A888" w14:textId="77777777" w:rsidR="006B3F6A" w:rsidRPr="00CE68FC" w:rsidRDefault="006B3F6A" w:rsidP="006B3F6A">
      <w:pPr>
        <w:pStyle w:val="a3"/>
        <w:spacing w:line="360" w:lineRule="auto"/>
        <w:ind w:left="720"/>
        <w:jc w:val="both"/>
        <w:rPr>
          <w:rFonts w:ascii="David" w:hAnsi="David" w:cs="David"/>
          <w:b/>
          <w:bCs/>
          <w:sz w:val="24"/>
          <w:szCs w:val="24"/>
        </w:rPr>
      </w:pPr>
      <w:r w:rsidRPr="00CE68FC">
        <w:rPr>
          <w:rFonts w:ascii="David" w:hAnsi="David" w:cs="David"/>
          <w:b/>
          <w:bCs/>
          <w:sz w:val="24"/>
          <w:szCs w:val="24"/>
          <w:rtl/>
        </w:rPr>
        <w:t>אציין כי גם אם הרכב תוקן במוסך הפרטי ולא במוסך המורשה מטעם קרסו, אדם סביר לא יהיה מודע לכך;  כך גם טען מר נועם חן בחקירתו, ובצדק, כי שני המוסכים של זיו דואב מבחינתו הן אותה ישות – גם מבחינה ויזואלית זה מוסך אחד, אולם אחד, שלט של קרסו, חולצות של קרסו, אותם אנשים ולא ניתן לדעת כלל שמדובר בשני מוסכים שונים. [עמ' 33 שו' 23-24 לישיבת ההוכחות].</w:t>
      </w:r>
    </w:p>
    <w:p w14:paraId="593C408C" w14:textId="77777777" w:rsidR="006B3F6A" w:rsidRPr="00CE68FC" w:rsidRDefault="006B3F6A" w:rsidP="006B3F6A">
      <w:pPr>
        <w:pStyle w:val="a3"/>
        <w:spacing w:line="360" w:lineRule="auto"/>
        <w:ind w:left="720"/>
        <w:jc w:val="both"/>
        <w:rPr>
          <w:rFonts w:ascii="David" w:hAnsi="David" w:cs="David"/>
          <w:b/>
          <w:bCs/>
          <w:sz w:val="24"/>
          <w:szCs w:val="24"/>
          <w:rtl/>
        </w:rPr>
      </w:pPr>
    </w:p>
    <w:p w14:paraId="77851E36"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sz w:val="24"/>
          <w:szCs w:val="24"/>
          <w:rtl/>
        </w:rPr>
      </w:pPr>
      <w:r w:rsidRPr="00CE68FC">
        <w:rPr>
          <w:rFonts w:ascii="David" w:hAnsi="David" w:cs="David"/>
          <w:b/>
          <w:bCs/>
          <w:sz w:val="24"/>
          <w:szCs w:val="24"/>
          <w:rtl/>
        </w:rPr>
        <w:t xml:space="preserve">השמאות של התאונה השנייה הוגשה לאחר שנמכר הרכב, אולם לאור העובדה שהרכב נמכר במחיר מופחת ואין הסבר אחר לכך המניח את הדעת מלבד הטענה כי קרסו חישבו את ההפחתה של ירידת הערך בעצמם – אני מוצאת לנכון לקבל את טענת צד ג' 1. </w:t>
      </w:r>
    </w:p>
    <w:p w14:paraId="48E4F846" w14:textId="77777777" w:rsidR="006B3F6A" w:rsidRPr="00CE68FC" w:rsidRDefault="006B3F6A" w:rsidP="006B3F6A">
      <w:pPr>
        <w:pStyle w:val="a3"/>
        <w:spacing w:line="360" w:lineRule="auto"/>
        <w:ind w:left="720"/>
        <w:jc w:val="both"/>
        <w:rPr>
          <w:rFonts w:ascii="David" w:hAnsi="David" w:cs="David"/>
          <w:b/>
          <w:bCs/>
          <w:sz w:val="24"/>
          <w:szCs w:val="24"/>
          <w:rtl/>
        </w:rPr>
      </w:pPr>
    </w:p>
    <w:p w14:paraId="13157C9C" w14:textId="77777777" w:rsidR="006B3F6A" w:rsidRPr="00CE68FC" w:rsidRDefault="006B3F6A" w:rsidP="006B3F6A">
      <w:pPr>
        <w:pStyle w:val="a3"/>
        <w:spacing w:line="360" w:lineRule="auto"/>
        <w:ind w:left="720"/>
        <w:jc w:val="both"/>
        <w:rPr>
          <w:rFonts w:ascii="David" w:hAnsi="David" w:cs="David"/>
          <w:b/>
          <w:bCs/>
          <w:sz w:val="24"/>
          <w:szCs w:val="24"/>
          <w:rtl/>
        </w:rPr>
      </w:pPr>
      <w:r w:rsidRPr="00CE68FC">
        <w:rPr>
          <w:rFonts w:ascii="David" w:hAnsi="David" w:cs="David"/>
          <w:b/>
          <w:bCs/>
          <w:sz w:val="24"/>
          <w:szCs w:val="24"/>
          <w:rtl/>
        </w:rPr>
        <w:t>אני קובעת אם כן כי קרסו ידעו על ירידת הערך של הרכב. ניתן להניח- לאור העדויות כי   ידיעתם נבעה מידיעותיו של זיו דואב, שידע על כך עקב העובדה שהרכב תוקן על ידי המוסכים שבבעלותו לאחר התאונות שאירעו וכי הוא קיבל את דוחות השמאי, כאשר כאמור, השמאי ביצע את הבדיקות כאשר הרכב היה במוסך אוטוסטארט. לפיכך, התביעה כנגד צד ג' 1 – גברת מירב חן נדחית, שכן לא הוכח שמירב חן לא סיפרה על התאונות, אלא הוכחה ידיעה של המוסך, ושל קרסו.  כפועל יוצא מכך נדחית התביעה גם נגד צדדי ד'.</w:t>
      </w:r>
    </w:p>
    <w:p w14:paraId="3A5A24B8" w14:textId="77777777" w:rsidR="006B3F6A" w:rsidRPr="00CE68FC" w:rsidRDefault="006B3F6A" w:rsidP="006B3F6A">
      <w:pPr>
        <w:pStyle w:val="a3"/>
        <w:spacing w:line="360" w:lineRule="auto"/>
        <w:ind w:left="720"/>
        <w:jc w:val="both"/>
        <w:rPr>
          <w:rFonts w:ascii="David" w:hAnsi="David" w:cs="David"/>
          <w:b/>
          <w:bCs/>
          <w:sz w:val="24"/>
          <w:szCs w:val="24"/>
          <w:rtl/>
        </w:rPr>
      </w:pPr>
    </w:p>
    <w:p w14:paraId="2F3F7B97"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sz w:val="24"/>
          <w:szCs w:val="24"/>
        </w:rPr>
      </w:pPr>
      <w:r w:rsidRPr="00CE68FC">
        <w:rPr>
          <w:rFonts w:ascii="David" w:hAnsi="David" w:cs="David"/>
          <w:b/>
          <w:bCs/>
          <w:sz w:val="24"/>
          <w:szCs w:val="24"/>
          <w:rtl/>
        </w:rPr>
        <w:t xml:space="preserve">לטענת קרסו דוחות השמאי המוכחשים לא הוגשו כדין באמצעות עורכיהם שלא התייצבו לחקירה נגדית וממילא לא ניתן לתת להם כל משקל. דוחות השמאי שהוגשו על ידי התובעים אינם דוחות של "מומחה מטעמם" שכן הם הוכנו עבור שומרה חברה לביטוח ולא עבור התובעים. השמאי אמנם לא נחקר. עם זאת, לאור העובדה שהרכב תוקן במוסכים של צדדי ד', שהם מוסך מורשה של קרסו, ולאור העובדה שאותה לא ניתן להפריך כי ההפחתה במחיר היתה בדיוק לפי ההפחתה בירידת הערך ברכב- על סך 38,000 ₪, מושתקת קרסו מלטעון בדבר קבילות או משקל חוות הדעת השמאיות, הן ביחס למירב חן והן ביחס לתובעת. </w:t>
      </w:r>
    </w:p>
    <w:p w14:paraId="3175140B" w14:textId="77777777" w:rsidR="006B3F6A" w:rsidRPr="00CE68FC" w:rsidRDefault="006B3F6A" w:rsidP="006B3F6A">
      <w:pPr>
        <w:pStyle w:val="a3"/>
        <w:spacing w:line="360" w:lineRule="auto"/>
        <w:ind w:left="720"/>
        <w:jc w:val="both"/>
        <w:rPr>
          <w:rFonts w:ascii="David" w:hAnsi="David" w:cs="David"/>
          <w:b/>
          <w:bCs/>
          <w:sz w:val="24"/>
          <w:szCs w:val="24"/>
          <w:rtl/>
        </w:rPr>
      </w:pPr>
    </w:p>
    <w:p w14:paraId="738EA8B5" w14:textId="77777777" w:rsidR="006B3F6A" w:rsidRPr="00CE68FC" w:rsidRDefault="006B3F6A" w:rsidP="006B3F6A">
      <w:pPr>
        <w:pStyle w:val="a3"/>
        <w:spacing w:line="360" w:lineRule="auto"/>
        <w:jc w:val="both"/>
        <w:rPr>
          <w:rFonts w:ascii="David" w:hAnsi="David" w:cs="David"/>
          <w:b/>
          <w:bCs/>
          <w:sz w:val="24"/>
          <w:szCs w:val="24"/>
        </w:rPr>
      </w:pPr>
      <w:r w:rsidRPr="00CE68FC">
        <w:rPr>
          <w:rFonts w:ascii="David" w:hAnsi="David" w:cs="David"/>
          <w:b/>
          <w:bCs/>
          <w:sz w:val="24"/>
          <w:szCs w:val="24"/>
          <w:rtl/>
        </w:rPr>
        <w:t>הטענות כלפי הנתבע 2 וצדדי ג' 2 ו- 3 - מכון א.א. ימית ומר יצחק כהן:</w:t>
      </w:r>
    </w:p>
    <w:p w14:paraId="42EB293B" w14:textId="77777777" w:rsidR="006B3F6A" w:rsidRPr="00CE68FC" w:rsidRDefault="006B3F6A" w:rsidP="006B3F6A">
      <w:pPr>
        <w:pStyle w:val="a3"/>
        <w:spacing w:line="360" w:lineRule="auto"/>
        <w:jc w:val="both"/>
        <w:rPr>
          <w:rFonts w:ascii="David" w:hAnsi="David" w:cs="David"/>
          <w:b/>
          <w:bCs/>
          <w:sz w:val="24"/>
          <w:szCs w:val="24"/>
          <w:rtl/>
        </w:rPr>
      </w:pPr>
    </w:p>
    <w:p w14:paraId="5299917A"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sz w:val="24"/>
          <w:szCs w:val="24"/>
          <w:rtl/>
        </w:rPr>
      </w:pPr>
      <w:r w:rsidRPr="00CE68FC">
        <w:rPr>
          <w:rFonts w:ascii="David" w:hAnsi="David" w:cs="David"/>
          <w:b/>
          <w:bCs/>
          <w:sz w:val="24"/>
          <w:szCs w:val="24"/>
          <w:rtl/>
        </w:rPr>
        <w:t>לטענת התובעים, בעת המכירה הוצג להם דוח בדיקה עדכני אשר בוצע אצל מכון א.א. ימית ולשיטתם דוח הבדיקה מציג את הרכב כרכב תקין לכל דבר מלבד מספר מכות קלות בפח ולכן לא מצאו לנכון לגשת למכון בדיקה נוסף לצורך בדיקה נוספת.</w:t>
      </w:r>
    </w:p>
    <w:p w14:paraId="686ED560" w14:textId="77777777" w:rsidR="006B3F6A" w:rsidRPr="00CE68FC" w:rsidRDefault="006B3F6A" w:rsidP="006B3F6A">
      <w:pPr>
        <w:pStyle w:val="a3"/>
        <w:spacing w:line="360" w:lineRule="auto"/>
        <w:ind w:left="720"/>
        <w:jc w:val="both"/>
        <w:rPr>
          <w:rFonts w:ascii="David" w:hAnsi="David" w:cs="David"/>
          <w:b/>
          <w:bCs/>
          <w:sz w:val="24"/>
          <w:szCs w:val="24"/>
          <w:rtl/>
        </w:rPr>
      </w:pPr>
    </w:p>
    <w:p w14:paraId="7EFCBED4" w14:textId="77777777" w:rsidR="006B3F6A" w:rsidRPr="00CE68FC" w:rsidRDefault="006B3F6A" w:rsidP="006B3F6A">
      <w:pPr>
        <w:pStyle w:val="a3"/>
        <w:spacing w:line="360" w:lineRule="auto"/>
        <w:ind w:left="720"/>
        <w:jc w:val="both"/>
        <w:rPr>
          <w:rFonts w:ascii="David" w:hAnsi="David" w:cs="David"/>
          <w:b/>
          <w:bCs/>
          <w:sz w:val="24"/>
          <w:szCs w:val="24"/>
        </w:rPr>
      </w:pPr>
      <w:r w:rsidRPr="00CE68FC">
        <w:rPr>
          <w:rFonts w:ascii="David" w:hAnsi="David" w:cs="David"/>
          <w:b/>
          <w:bCs/>
          <w:sz w:val="24"/>
          <w:szCs w:val="24"/>
          <w:rtl/>
        </w:rPr>
        <w:t xml:space="preserve">לטענת חברת קרסו, היא הסתמכה על ממצאי הבדיקה, כאשר  צדדי ג' 2-3 לא ביצעו בדיקה מקיפה ויסודית לרכב, לא גילו את הפגמים עקב התאונות ופעלו בחוסר מקצועיות. </w:t>
      </w:r>
    </w:p>
    <w:p w14:paraId="4131CDFE" w14:textId="77777777" w:rsidR="006B3F6A" w:rsidRPr="00CE68FC" w:rsidRDefault="006B3F6A" w:rsidP="006B3F6A">
      <w:pPr>
        <w:pStyle w:val="a3"/>
        <w:spacing w:line="360" w:lineRule="auto"/>
        <w:ind w:left="720"/>
        <w:jc w:val="both"/>
        <w:rPr>
          <w:rFonts w:ascii="David" w:hAnsi="David" w:cs="David"/>
          <w:b/>
          <w:bCs/>
          <w:sz w:val="24"/>
          <w:szCs w:val="24"/>
          <w:rtl/>
        </w:rPr>
      </w:pPr>
    </w:p>
    <w:p w14:paraId="2EB8503B"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sz w:val="24"/>
          <w:szCs w:val="24"/>
          <w:rtl/>
        </w:rPr>
      </w:pPr>
      <w:r w:rsidRPr="00CE68FC">
        <w:rPr>
          <w:rFonts w:ascii="David" w:hAnsi="David" w:cs="David"/>
          <w:b/>
          <w:bCs/>
          <w:sz w:val="24"/>
          <w:szCs w:val="24"/>
          <w:rtl/>
        </w:rPr>
        <w:t xml:space="preserve">לטענת מכון א.א. ימית הוסבר לנציג מטעם קרסו אודות הליקויים והובהרה לו החשיבות לפנות למוסך מורשה. עוד נטען על ידי המכון כי היה על התובעת לפעול כפי שאדם סביר היה פועל ובהתאם למה שרשום בטופס הבדיקה לפנות למוסך מורשה על מנת לברר את משמעות הליקויים ועלות תיקונם. </w:t>
      </w:r>
    </w:p>
    <w:p w14:paraId="6FEAC1CB" w14:textId="77777777" w:rsidR="006B3F6A" w:rsidRPr="00CE68FC" w:rsidRDefault="006B3F6A" w:rsidP="006B3F6A">
      <w:pPr>
        <w:pStyle w:val="a3"/>
        <w:spacing w:line="360" w:lineRule="auto"/>
        <w:ind w:left="720"/>
        <w:jc w:val="both"/>
        <w:rPr>
          <w:rFonts w:ascii="David" w:hAnsi="David" w:cs="David"/>
          <w:b/>
          <w:bCs/>
          <w:sz w:val="24"/>
          <w:szCs w:val="24"/>
          <w:rtl/>
        </w:rPr>
      </w:pPr>
    </w:p>
    <w:p w14:paraId="1C198B33" w14:textId="77777777" w:rsidR="006B3F6A" w:rsidRPr="00CE68FC" w:rsidRDefault="006B3F6A" w:rsidP="006B3F6A">
      <w:pPr>
        <w:pStyle w:val="a3"/>
        <w:spacing w:line="360" w:lineRule="auto"/>
        <w:ind w:left="720"/>
        <w:jc w:val="both"/>
        <w:rPr>
          <w:rFonts w:ascii="David" w:hAnsi="David" w:cs="David"/>
          <w:b/>
          <w:bCs/>
          <w:sz w:val="24"/>
          <w:szCs w:val="24"/>
        </w:rPr>
      </w:pPr>
      <w:r w:rsidRPr="00CE68FC">
        <w:rPr>
          <w:rFonts w:ascii="David" w:hAnsi="David" w:cs="David"/>
          <w:b/>
          <w:bCs/>
          <w:sz w:val="24"/>
          <w:szCs w:val="24"/>
          <w:rtl/>
        </w:rPr>
        <w:t>מר יצחק כהן טוען כי בבדיקה נמצאו ליקויים רבים אך לא הייתה כלל פגיעה בשלדה וכי הבדיקות שנעשו על ידו הן בדיקות ממוחשבות ובמידה והייתה פגיעה בקורת האורך של השלדה זה היה נרשם. עוד נטען כי בשל הזמן שחלף אין ביכולתו להמציא מסמכים וראיות נוספות ביחס לבדיקה עצמה. עוד עולה מדבריו כי אם היו בעיות בשלדה הוא היה מדווח על כך בדוח כנזק 'בעל משמעות גבוהה'. [עמ' 26 שו' 34 עד עמ' 27 שו' 19 לישיבת ההוכחות].</w:t>
      </w:r>
    </w:p>
    <w:p w14:paraId="1AFDE026" w14:textId="77777777" w:rsidR="006B3F6A" w:rsidRPr="00CE68FC" w:rsidRDefault="006B3F6A" w:rsidP="006B3F6A">
      <w:pPr>
        <w:pStyle w:val="a3"/>
        <w:spacing w:line="360" w:lineRule="auto"/>
        <w:ind w:left="720"/>
        <w:jc w:val="both"/>
        <w:rPr>
          <w:rFonts w:ascii="David" w:hAnsi="David" w:cs="David"/>
          <w:b/>
          <w:bCs/>
          <w:sz w:val="24"/>
          <w:szCs w:val="24"/>
          <w:rtl/>
        </w:rPr>
      </w:pPr>
    </w:p>
    <w:p w14:paraId="188CC343" w14:textId="77777777" w:rsidR="006B3F6A" w:rsidRPr="00CE68FC" w:rsidRDefault="006B3F6A" w:rsidP="006B3F6A">
      <w:pPr>
        <w:pStyle w:val="a3"/>
        <w:spacing w:line="360" w:lineRule="auto"/>
        <w:ind w:left="720"/>
        <w:jc w:val="both"/>
        <w:rPr>
          <w:rFonts w:ascii="David" w:hAnsi="David" w:cs="David"/>
          <w:b/>
          <w:bCs/>
          <w:sz w:val="24"/>
          <w:szCs w:val="24"/>
          <w:rtl/>
        </w:rPr>
      </w:pPr>
      <w:r w:rsidRPr="00CE68FC">
        <w:rPr>
          <w:rFonts w:ascii="David" w:hAnsi="David" w:cs="David"/>
          <w:b/>
          <w:bCs/>
          <w:sz w:val="24"/>
          <w:szCs w:val="24"/>
          <w:rtl/>
        </w:rPr>
        <w:t xml:space="preserve">בנוסף, לשיטתם, דוח השמאי שהוגש מטעם התובעים נרשם באופן לקוי ולא התייחס לפגיעה בשלדה במשמעות נמוכה או גבוהה וכי ככל הנראה הפגיעה הייתה קלה ושולית ברכב ועל כן לא ניתן היה לראות את זה במכון. </w:t>
      </w:r>
    </w:p>
    <w:p w14:paraId="6B2B9051" w14:textId="77777777" w:rsidR="006B3F6A" w:rsidRPr="00CE68FC" w:rsidRDefault="006B3F6A" w:rsidP="006B3F6A">
      <w:pPr>
        <w:pStyle w:val="a3"/>
        <w:spacing w:line="360" w:lineRule="auto"/>
        <w:ind w:left="720"/>
        <w:jc w:val="both"/>
        <w:rPr>
          <w:rFonts w:ascii="David" w:hAnsi="David" w:cs="David"/>
          <w:b/>
          <w:bCs/>
          <w:sz w:val="24"/>
          <w:szCs w:val="24"/>
          <w:rtl/>
        </w:rPr>
      </w:pPr>
    </w:p>
    <w:p w14:paraId="014C6F5D"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sz w:val="24"/>
          <w:szCs w:val="24"/>
          <w:rtl/>
        </w:rPr>
      </w:pPr>
      <w:r w:rsidRPr="00CE68FC">
        <w:rPr>
          <w:rFonts w:ascii="David" w:hAnsi="David" w:cs="David"/>
          <w:b/>
          <w:bCs/>
          <w:sz w:val="24"/>
          <w:szCs w:val="24"/>
          <w:rtl/>
        </w:rPr>
        <w:t xml:space="preserve">כאשר נשאלה התובעת בישיבת ההוכחות מדוע לאור מה שכתוב בדוח הבדיקה של מכון א.א. ימית לא בדקה את הרכב לפני הקנייה השיבה כי מכון בדיקה אמור להאיר את עיני הלקוח לגבי פגמים קלים, קשים, בעיות מכניות ואילו בדוח הבדיקה היה כתוב שיש פגיעות מהותיות היא לא הייתה ממשיכה בקנייה. [עמ' 16 שו' 25-30 לישיבת ההוכחות]. </w:t>
      </w:r>
    </w:p>
    <w:p w14:paraId="6C58E0AE" w14:textId="77777777" w:rsidR="006B3F6A" w:rsidRPr="00CE68FC" w:rsidRDefault="006B3F6A" w:rsidP="006B3F6A">
      <w:pPr>
        <w:pStyle w:val="a3"/>
        <w:spacing w:line="360" w:lineRule="auto"/>
        <w:ind w:left="720"/>
        <w:jc w:val="both"/>
        <w:rPr>
          <w:rFonts w:ascii="David" w:hAnsi="David" w:cs="David"/>
          <w:b/>
          <w:bCs/>
          <w:sz w:val="24"/>
          <w:szCs w:val="24"/>
          <w:rtl/>
        </w:rPr>
      </w:pPr>
    </w:p>
    <w:p w14:paraId="28B05F43" w14:textId="77777777" w:rsidR="006B3F6A" w:rsidRPr="00CE68FC" w:rsidRDefault="006B3F6A" w:rsidP="006B3F6A">
      <w:pPr>
        <w:pStyle w:val="a3"/>
        <w:spacing w:line="360" w:lineRule="auto"/>
        <w:ind w:left="720"/>
        <w:jc w:val="both"/>
        <w:rPr>
          <w:rFonts w:ascii="David" w:hAnsi="David" w:cs="David"/>
          <w:b/>
          <w:bCs/>
          <w:sz w:val="24"/>
          <w:szCs w:val="24"/>
        </w:rPr>
      </w:pPr>
      <w:r w:rsidRPr="00CE68FC">
        <w:rPr>
          <w:rFonts w:ascii="David" w:hAnsi="David" w:cs="David"/>
          <w:b/>
          <w:bCs/>
          <w:sz w:val="24"/>
          <w:szCs w:val="24"/>
          <w:rtl/>
        </w:rPr>
        <w:t xml:space="preserve">בנוסף, כאשר נשאלה האם היא יכולה להגיד בוודאות שהתאונות עובר לקניית הרכב הן תאונות שלדה ומרכב השיבה כי ניתן לראות זאת בוודאות והפנתה לדוח השמאי מיום 18/10/21 – עמ' 33 נספח ט' בו יש עניין של גשר פנימי בשורה השנייה והפנתה לעמוד 31 נספח ח' בו רשום שלדה שורה אחת לפני הסוף ותיאור הנזק באופן כללי לרכב. </w:t>
      </w:r>
    </w:p>
    <w:p w14:paraId="11434983" w14:textId="77777777" w:rsidR="006B3F6A" w:rsidRPr="00CE68FC" w:rsidRDefault="006B3F6A" w:rsidP="006B3F6A">
      <w:pPr>
        <w:pStyle w:val="a3"/>
        <w:spacing w:line="360" w:lineRule="auto"/>
        <w:jc w:val="both"/>
        <w:rPr>
          <w:rFonts w:ascii="David" w:hAnsi="David" w:cs="David"/>
          <w:b/>
          <w:bCs/>
          <w:sz w:val="24"/>
          <w:szCs w:val="24"/>
          <w:rtl/>
        </w:rPr>
      </w:pPr>
    </w:p>
    <w:p w14:paraId="5D67D498"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color w:val="000000"/>
          <w:sz w:val="24"/>
          <w:szCs w:val="24"/>
          <w:rtl/>
        </w:rPr>
      </w:pPr>
      <w:r w:rsidRPr="00CE68FC">
        <w:rPr>
          <w:rFonts w:ascii="David" w:hAnsi="David" w:cs="David"/>
          <w:b/>
          <w:bCs/>
          <w:sz w:val="24"/>
          <w:szCs w:val="24"/>
          <w:rtl/>
        </w:rPr>
        <w:t xml:space="preserve">כאמור לעיל, מכון א.א. ימית ומר יצחק כהן לא המציאו ראיות נוספות ביחס לבדיקה עצמה מעבר לדוח הבדיקה המצורף ממנו ניתן להסיק כי לרכב לא היו פגיעות מהותיות; מנגד, התובעים מצרפים דוחות שמאי שקובעים ירידת ערך בין היתר בגין פגיעה בשלדה שזוהי פגיעה משמעותית הגוררת ירידת ערך משמעותית. צדדי ג' (מכון ימית ומר </w:t>
      </w:r>
      <w:r w:rsidRPr="00CE68FC">
        <w:rPr>
          <w:rFonts w:ascii="David" w:hAnsi="David" w:cs="David"/>
          <w:b/>
          <w:bCs/>
          <w:sz w:val="24"/>
          <w:szCs w:val="24"/>
          <w:rtl/>
        </w:rPr>
        <w:lastRenderedPageBreak/>
        <w:t>כהן) טוענים כי דוחות השמאי אינם קבילים לאור העובדה שעורכם לא נחקר. לעומת קרסו, שהסתמכה על דוחות השמאי ולפיכך היא מושתקת מלטעון לגבי קבילותם, צדדי ג' לא הסתמכו עליהם ואינם מושתקים.  עם זאת, על פי האמור ב</w:t>
      </w:r>
      <w:hyperlink r:id="rId12" w:history="1">
        <w:r w:rsidRPr="00CE68FC">
          <w:rPr>
            <w:rFonts w:ascii="David" w:hAnsi="David" w:cs="David"/>
            <w:b/>
            <w:bCs/>
            <w:color w:val="0000FF"/>
            <w:sz w:val="24"/>
            <w:szCs w:val="24"/>
            <w:rtl/>
          </w:rPr>
          <w:t>ד"נ 23/85</w:t>
        </w:r>
      </w:hyperlink>
      <w:r w:rsidRPr="00CE68FC">
        <w:rPr>
          <w:rFonts w:ascii="David" w:hAnsi="David" w:cs="David"/>
          <w:b/>
          <w:bCs/>
          <w:color w:val="000000"/>
          <w:sz w:val="24"/>
          <w:szCs w:val="24"/>
          <w:rtl/>
        </w:rPr>
        <w:t xml:space="preserve"> </w:t>
      </w:r>
      <w:r w:rsidRPr="00CE68FC">
        <w:rPr>
          <w:rFonts w:ascii="David" w:hAnsi="David" w:cs="David"/>
          <w:color w:val="000000"/>
          <w:sz w:val="24"/>
          <w:szCs w:val="24"/>
          <w:rtl/>
        </w:rPr>
        <w:t>מדינת ישראל נ' דוד טובול</w:t>
      </w:r>
      <w:r w:rsidRPr="00CE68FC">
        <w:rPr>
          <w:rFonts w:ascii="David" w:hAnsi="David" w:cs="David"/>
          <w:b/>
          <w:bCs/>
          <w:color w:val="000000"/>
          <w:sz w:val="24"/>
          <w:szCs w:val="24"/>
          <w:rtl/>
        </w:rPr>
        <w:t xml:space="preserve">, מב(4) 309 (1988) יש מגמה של צמצום הסייגים החלים על קבילותן של ראיות המותירה בידי בית המשפט את הסמכות להחליט על משקלה של ראיה ובמקום המחסום, התפתחה גישה המבכרת בדיקה עניינית של הראיה על ידי הערכאה השיפוטית. </w:t>
      </w:r>
    </w:p>
    <w:p w14:paraId="7353B949" w14:textId="77777777" w:rsidR="006B3F6A" w:rsidRPr="00CE68FC" w:rsidRDefault="006B3F6A" w:rsidP="006B3F6A">
      <w:pPr>
        <w:pStyle w:val="a3"/>
        <w:spacing w:line="360" w:lineRule="auto"/>
        <w:ind w:left="720"/>
        <w:jc w:val="both"/>
        <w:rPr>
          <w:rFonts w:ascii="David" w:hAnsi="David" w:cs="David"/>
          <w:b/>
          <w:bCs/>
          <w:color w:val="000000"/>
          <w:sz w:val="24"/>
          <w:szCs w:val="24"/>
        </w:rPr>
      </w:pPr>
    </w:p>
    <w:p w14:paraId="6DF81F33"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color w:val="000000"/>
          <w:sz w:val="24"/>
          <w:szCs w:val="24"/>
        </w:rPr>
      </w:pPr>
      <w:r w:rsidRPr="00CE68FC">
        <w:rPr>
          <w:rFonts w:ascii="David" w:hAnsi="David" w:cs="David"/>
          <w:b/>
          <w:bCs/>
          <w:color w:val="000000"/>
          <w:sz w:val="24"/>
          <w:szCs w:val="24"/>
          <w:rtl/>
        </w:rPr>
        <w:t xml:space="preserve">מבדיקה עניינית של הראיה עולה כי מדובר בבדיקת שמאי עבור חברת ביטוח, גם אם השמאי היה נחקר, סביר כי היה מסתמך על הכתוב בחוות הדעת מפאת הזמן הרב שעבר מאז הגשת הדוחות ועד היום. לא מצאתי ממש בטענת צדדי ג' כי הדוחות שגויים שכן לא הובאה כל ראיה לכך, ומדובר בדוחות שבוצעו על ידי שמאי אובייקטיבי עבור חברת הביטוח ולא עבור צד מעוניין בתביעה זו או אחרת. לפיכך, ולמרות העובדה שהשמאי לא נחקר, אני קובעת כי הדוחות קבילים, אם כי אין ספק שמשקלם פחות מחוות דעת מומחה שנחקר על חוות דעתו. </w:t>
      </w:r>
    </w:p>
    <w:p w14:paraId="62D1E721" w14:textId="77777777" w:rsidR="006B3F6A" w:rsidRPr="00CE68FC" w:rsidRDefault="006B3F6A" w:rsidP="006B3F6A">
      <w:pPr>
        <w:pStyle w:val="a3"/>
        <w:spacing w:line="360" w:lineRule="auto"/>
        <w:ind w:left="720"/>
        <w:jc w:val="both"/>
        <w:rPr>
          <w:rFonts w:ascii="David" w:hAnsi="David" w:cs="David"/>
          <w:b/>
          <w:bCs/>
          <w:color w:val="000000"/>
          <w:sz w:val="24"/>
          <w:szCs w:val="24"/>
        </w:rPr>
      </w:pPr>
    </w:p>
    <w:p w14:paraId="299CC3B7" w14:textId="77777777" w:rsidR="006B3F6A" w:rsidRPr="00CE68FC" w:rsidRDefault="006B3F6A" w:rsidP="006B3F6A">
      <w:pPr>
        <w:pStyle w:val="a3"/>
        <w:spacing w:line="360" w:lineRule="auto"/>
        <w:ind w:left="720"/>
        <w:jc w:val="both"/>
        <w:rPr>
          <w:rFonts w:ascii="David" w:hAnsi="David" w:cs="David"/>
          <w:b/>
          <w:bCs/>
          <w:color w:val="000000"/>
          <w:sz w:val="24"/>
          <w:szCs w:val="24"/>
        </w:rPr>
      </w:pPr>
      <w:r w:rsidRPr="00CE68FC">
        <w:rPr>
          <w:rFonts w:ascii="David" w:hAnsi="David" w:cs="David"/>
          <w:b/>
          <w:bCs/>
          <w:color w:val="000000"/>
          <w:sz w:val="24"/>
          <w:szCs w:val="24"/>
          <w:rtl/>
        </w:rPr>
        <w:t xml:space="preserve">לאור האמור, ניתן לקבוע כי מכון א.א. ימית בבעלות מר יצחק כהן שהוא הבודק בעצמו התרשלו בבדיקת הרכב וכי דוח הבדיקה שלהם לא שיקף את מצבו האמיתי של הרכב. </w:t>
      </w:r>
    </w:p>
    <w:p w14:paraId="7E0D1E71" w14:textId="77777777" w:rsidR="006B3F6A" w:rsidRPr="00CE68FC" w:rsidRDefault="006B3F6A" w:rsidP="006B3F6A">
      <w:pPr>
        <w:pStyle w:val="a3"/>
        <w:spacing w:line="360" w:lineRule="auto"/>
        <w:ind w:left="720"/>
        <w:jc w:val="both"/>
        <w:rPr>
          <w:rFonts w:ascii="David" w:hAnsi="David" w:cs="David"/>
          <w:b/>
          <w:bCs/>
          <w:color w:val="000000"/>
          <w:sz w:val="24"/>
          <w:szCs w:val="24"/>
          <w:rtl/>
        </w:rPr>
      </w:pPr>
    </w:p>
    <w:p w14:paraId="5855C285" w14:textId="77777777" w:rsidR="006B3F6A" w:rsidRPr="00CE68FC" w:rsidRDefault="006B3F6A" w:rsidP="006B3F6A">
      <w:pPr>
        <w:pStyle w:val="a3"/>
        <w:spacing w:line="360" w:lineRule="auto"/>
        <w:ind w:left="720"/>
        <w:jc w:val="both"/>
        <w:rPr>
          <w:rFonts w:ascii="David" w:hAnsi="David" w:cs="David"/>
          <w:b/>
          <w:bCs/>
          <w:color w:val="000000"/>
          <w:sz w:val="24"/>
          <w:szCs w:val="24"/>
          <w:rtl/>
        </w:rPr>
      </w:pPr>
      <w:r w:rsidRPr="00CE68FC">
        <w:rPr>
          <w:rFonts w:ascii="David" w:hAnsi="David" w:cs="David"/>
          <w:b/>
          <w:bCs/>
          <w:color w:val="000000"/>
          <w:sz w:val="24"/>
          <w:szCs w:val="24"/>
          <w:rtl/>
        </w:rPr>
        <w:t xml:space="preserve">יחד עם זאת, מקובלת עליי טענת צדדי ג' כי ייתכן והזמן שחלף פגעו ביכולת שלהם להמציא ראיות נוספות ביחס לבדיקה עצמה ועל כן מוצאת אני לנכון לקבל את התביעה ביחס למכון א.א. ימית ומר יצחק כהן באופן יחסי של 20% מהפיצוי לתובעים. </w:t>
      </w:r>
    </w:p>
    <w:p w14:paraId="6D1450B0" w14:textId="77777777" w:rsidR="006B3F6A" w:rsidRPr="00CE68FC" w:rsidRDefault="006B3F6A" w:rsidP="006B3F6A">
      <w:pPr>
        <w:pStyle w:val="a3"/>
        <w:spacing w:line="360" w:lineRule="auto"/>
        <w:jc w:val="both"/>
        <w:rPr>
          <w:rFonts w:ascii="David" w:hAnsi="David" w:cs="David"/>
          <w:b/>
          <w:bCs/>
          <w:color w:val="000000"/>
          <w:sz w:val="24"/>
          <w:szCs w:val="24"/>
          <w:rtl/>
        </w:rPr>
      </w:pPr>
    </w:p>
    <w:p w14:paraId="3F68711D" w14:textId="77777777" w:rsidR="006B3F6A" w:rsidRPr="00CE68FC" w:rsidRDefault="006B3F6A" w:rsidP="006B3F6A">
      <w:pPr>
        <w:pStyle w:val="a3"/>
        <w:spacing w:line="360" w:lineRule="auto"/>
        <w:jc w:val="both"/>
        <w:rPr>
          <w:rFonts w:ascii="David" w:hAnsi="David" w:cs="David"/>
          <w:b/>
          <w:bCs/>
          <w:color w:val="000000"/>
          <w:sz w:val="24"/>
          <w:szCs w:val="24"/>
          <w:rtl/>
        </w:rPr>
      </w:pPr>
      <w:r w:rsidRPr="00CE68FC">
        <w:rPr>
          <w:rFonts w:ascii="David" w:hAnsi="David" w:cs="David"/>
          <w:b/>
          <w:bCs/>
          <w:color w:val="000000"/>
          <w:sz w:val="24"/>
          <w:szCs w:val="24"/>
          <w:rtl/>
        </w:rPr>
        <w:t>הטענות כלפי נתבעת 1 – חברת קרסו:</w:t>
      </w:r>
    </w:p>
    <w:p w14:paraId="24C84512" w14:textId="77777777" w:rsidR="006B3F6A" w:rsidRPr="00CE68FC" w:rsidRDefault="006B3F6A" w:rsidP="006B3F6A">
      <w:pPr>
        <w:pStyle w:val="a3"/>
        <w:spacing w:line="360" w:lineRule="auto"/>
        <w:jc w:val="both"/>
        <w:rPr>
          <w:rFonts w:ascii="David" w:hAnsi="David" w:cs="David"/>
          <w:b/>
          <w:bCs/>
          <w:color w:val="000000"/>
          <w:sz w:val="24"/>
          <w:szCs w:val="24"/>
          <w:rtl/>
        </w:rPr>
      </w:pPr>
    </w:p>
    <w:p w14:paraId="320E8DB8"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color w:val="000000"/>
          <w:sz w:val="24"/>
          <w:szCs w:val="24"/>
          <w:rtl/>
        </w:rPr>
      </w:pPr>
      <w:r w:rsidRPr="00CE68FC">
        <w:rPr>
          <w:rFonts w:ascii="David" w:hAnsi="David" w:cs="David"/>
          <w:b/>
          <w:bCs/>
          <w:color w:val="000000"/>
          <w:sz w:val="24"/>
          <w:szCs w:val="24"/>
          <w:rtl/>
        </w:rPr>
        <w:t>כאמור לעיל, חברת קרסו מכרה את הרכב נשוא התובענה לתובעים ולשיטת התובעים הרכב נמכר תחת מצג שווא; התובעים מצרפים דוחות שמאי, כאמור לעיל, מהם עולה כי ישנה ירידת ערך לרכב ולטענתם הם קנו את הרכב במחיר מלא בעוד שהיה על חברת קרסו להפחית מסכום המכירה בגין התאונות שהרכב עבר.</w:t>
      </w:r>
    </w:p>
    <w:p w14:paraId="735F9EF0" w14:textId="77777777" w:rsidR="006B3F6A" w:rsidRPr="00CE68FC" w:rsidRDefault="006B3F6A" w:rsidP="006B3F6A">
      <w:pPr>
        <w:pStyle w:val="a3"/>
        <w:spacing w:line="360" w:lineRule="auto"/>
        <w:ind w:left="720"/>
        <w:jc w:val="both"/>
        <w:rPr>
          <w:rFonts w:ascii="David" w:hAnsi="David" w:cs="David"/>
          <w:b/>
          <w:bCs/>
          <w:color w:val="000000"/>
          <w:sz w:val="24"/>
          <w:szCs w:val="24"/>
          <w:rtl/>
        </w:rPr>
      </w:pPr>
    </w:p>
    <w:p w14:paraId="366147E3" w14:textId="77777777" w:rsidR="006B3F6A" w:rsidRPr="00CE68FC" w:rsidRDefault="006B3F6A" w:rsidP="006B3F6A">
      <w:pPr>
        <w:pStyle w:val="a3"/>
        <w:spacing w:line="360" w:lineRule="auto"/>
        <w:ind w:left="720"/>
        <w:jc w:val="both"/>
        <w:rPr>
          <w:rFonts w:ascii="David" w:hAnsi="David" w:cs="David"/>
          <w:b/>
          <w:bCs/>
          <w:color w:val="000000"/>
          <w:sz w:val="24"/>
          <w:szCs w:val="24"/>
        </w:rPr>
      </w:pPr>
      <w:r w:rsidRPr="00CE68FC">
        <w:rPr>
          <w:rFonts w:ascii="David" w:hAnsi="David" w:cs="David"/>
          <w:b/>
          <w:bCs/>
          <w:color w:val="000000"/>
          <w:sz w:val="24"/>
          <w:szCs w:val="24"/>
          <w:rtl/>
        </w:rPr>
        <w:t xml:space="preserve">כמפורט לעיל, חברת קרסו טוענת כי הרכב נרכש בטרייד משומש מגב' חן שגרמה לתאונות ונזקים ברכב ולא גילתה להם באשר לתאונות וירידת הערך. בנוסף טוענת חברת קרסו כי פעלה לברר אודות מצב הרכב באמצעות מכון בדיקה מורשה אך התברר כי גם מכון הבדיקה לא גילה לה אודות מצב הרכב וירידת הערך. </w:t>
      </w:r>
    </w:p>
    <w:p w14:paraId="4D0F9C1E" w14:textId="77777777" w:rsidR="006B3F6A" w:rsidRPr="00CE68FC" w:rsidRDefault="006B3F6A" w:rsidP="006B3F6A">
      <w:pPr>
        <w:pStyle w:val="a3"/>
        <w:spacing w:line="360" w:lineRule="auto"/>
        <w:ind w:left="720"/>
        <w:jc w:val="both"/>
        <w:rPr>
          <w:rFonts w:ascii="David" w:hAnsi="David" w:cs="David"/>
          <w:b/>
          <w:bCs/>
          <w:color w:val="000000"/>
          <w:sz w:val="24"/>
          <w:szCs w:val="24"/>
          <w:rtl/>
        </w:rPr>
      </w:pPr>
    </w:p>
    <w:p w14:paraId="6AE4FDC4" w14:textId="77777777" w:rsidR="006B3F6A" w:rsidRPr="00CE68FC" w:rsidRDefault="006B3F6A" w:rsidP="006B3F6A">
      <w:pPr>
        <w:pStyle w:val="a3"/>
        <w:spacing w:line="360" w:lineRule="auto"/>
        <w:ind w:left="720"/>
        <w:jc w:val="both"/>
        <w:rPr>
          <w:rFonts w:ascii="David" w:hAnsi="David" w:cs="David"/>
          <w:b/>
          <w:bCs/>
          <w:color w:val="000000"/>
          <w:sz w:val="24"/>
          <w:szCs w:val="24"/>
          <w:rtl/>
        </w:rPr>
      </w:pPr>
      <w:r w:rsidRPr="00CE68FC">
        <w:rPr>
          <w:rFonts w:ascii="David" w:hAnsi="David" w:cs="David"/>
          <w:b/>
          <w:bCs/>
          <w:color w:val="000000"/>
          <w:sz w:val="24"/>
          <w:szCs w:val="24"/>
          <w:rtl/>
        </w:rPr>
        <w:t xml:space="preserve">קרסו טוענת כי לא עשתה שימוש ברכב והסתמכה על המידע שהגיעה אליה מצדדי ג'. לשיטתה, היה על התובעים לבדוק את הרכב בעיקר לאור העובדה כי בדוח הבדיקה צוין כי לרכב מכות פח וצבע – דהיינו תאונות קודמות. </w:t>
      </w:r>
    </w:p>
    <w:p w14:paraId="6DE8445B" w14:textId="77777777" w:rsidR="006B3F6A" w:rsidRPr="00CE68FC" w:rsidRDefault="006B3F6A" w:rsidP="006B3F6A">
      <w:pPr>
        <w:pStyle w:val="a3"/>
        <w:spacing w:line="360" w:lineRule="auto"/>
        <w:ind w:left="720"/>
        <w:jc w:val="both"/>
        <w:rPr>
          <w:rFonts w:ascii="David" w:hAnsi="David" w:cs="David"/>
          <w:b/>
          <w:bCs/>
          <w:color w:val="000000"/>
          <w:sz w:val="24"/>
          <w:szCs w:val="24"/>
          <w:rtl/>
        </w:rPr>
      </w:pPr>
    </w:p>
    <w:p w14:paraId="02935684"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color w:val="000000"/>
          <w:sz w:val="24"/>
          <w:szCs w:val="24"/>
          <w:rtl/>
        </w:rPr>
      </w:pPr>
      <w:r w:rsidRPr="00CE68FC">
        <w:rPr>
          <w:rFonts w:ascii="David" w:hAnsi="David" w:cs="David"/>
          <w:b/>
          <w:bCs/>
          <w:color w:val="000000"/>
          <w:sz w:val="24"/>
          <w:szCs w:val="24"/>
          <w:rtl/>
        </w:rPr>
        <w:t xml:space="preserve">לגבי עלות הרכב, המחיר הקבוע בהסכם הוא 190,000 ₪. לטענת קרסו התובעים רכשו את הרכב תמורת 160,000 ₪ ובנוסף מסרו לנתבעת ג'יפ פג'רו ששויו היה בעת הרכישה 10,000 ₪; מנגד, התובעת העלתה טענה חדשה בישיבת ההוכחות כי 20,000 ₪ נוספים שולמו במזומן; הוסיפה כי ישנו תיעוד של ה-20,000 ₪ שהועברו אך טענתה זו לא גובתה בחשבונית או קבלה. [עמ' 14 שו' 14-19 לישיבת ההוכחות]. </w:t>
      </w:r>
    </w:p>
    <w:p w14:paraId="696AB861" w14:textId="77777777" w:rsidR="006B3F6A" w:rsidRPr="00CE68FC" w:rsidRDefault="006B3F6A" w:rsidP="006B3F6A">
      <w:pPr>
        <w:pStyle w:val="a3"/>
        <w:spacing w:line="360" w:lineRule="auto"/>
        <w:ind w:left="720"/>
        <w:jc w:val="both"/>
        <w:rPr>
          <w:rFonts w:ascii="David" w:hAnsi="David" w:cs="David"/>
          <w:b/>
          <w:bCs/>
          <w:color w:val="000000"/>
          <w:sz w:val="24"/>
          <w:szCs w:val="24"/>
          <w:rtl/>
        </w:rPr>
      </w:pPr>
    </w:p>
    <w:p w14:paraId="3E304472" w14:textId="77777777" w:rsidR="006B3F6A" w:rsidRPr="00CE68FC" w:rsidRDefault="006B3F6A" w:rsidP="006B3F6A">
      <w:pPr>
        <w:pStyle w:val="a3"/>
        <w:spacing w:line="360" w:lineRule="auto"/>
        <w:ind w:left="720"/>
        <w:jc w:val="both"/>
        <w:rPr>
          <w:rFonts w:ascii="David" w:hAnsi="David" w:cs="David"/>
          <w:b/>
          <w:bCs/>
          <w:color w:val="000000"/>
          <w:sz w:val="24"/>
          <w:szCs w:val="24"/>
          <w:rtl/>
        </w:rPr>
      </w:pPr>
      <w:r w:rsidRPr="00CE68FC">
        <w:rPr>
          <w:rFonts w:ascii="David" w:hAnsi="David" w:cs="David"/>
          <w:b/>
          <w:bCs/>
          <w:color w:val="000000"/>
          <w:sz w:val="24"/>
          <w:szCs w:val="24"/>
          <w:rtl/>
        </w:rPr>
        <w:t>לאור האמור, טוענים קרסו כי שעה שרכשו התובעים את הרכב במחיר נמוך מהמחירון – לא נגרם להם כל נזק.</w:t>
      </w:r>
    </w:p>
    <w:p w14:paraId="5CBEA6C6" w14:textId="77777777" w:rsidR="006B3F6A" w:rsidRPr="00CE68FC" w:rsidRDefault="006B3F6A" w:rsidP="006B3F6A">
      <w:pPr>
        <w:pStyle w:val="a3"/>
        <w:spacing w:line="360" w:lineRule="auto"/>
        <w:ind w:left="720"/>
        <w:jc w:val="both"/>
        <w:rPr>
          <w:rFonts w:ascii="David" w:hAnsi="David" w:cs="David"/>
          <w:b/>
          <w:bCs/>
          <w:color w:val="000000"/>
          <w:sz w:val="24"/>
          <w:szCs w:val="24"/>
          <w:rtl/>
        </w:rPr>
      </w:pPr>
    </w:p>
    <w:p w14:paraId="1910E036" w14:textId="77777777" w:rsidR="006B3F6A" w:rsidRPr="00CE68FC" w:rsidRDefault="006B3F6A" w:rsidP="006B3F6A">
      <w:pPr>
        <w:pStyle w:val="a3"/>
        <w:numPr>
          <w:ilvl w:val="0"/>
          <w:numId w:val="1"/>
        </w:numPr>
        <w:spacing w:after="0" w:line="360" w:lineRule="auto"/>
        <w:contextualSpacing w:val="0"/>
        <w:jc w:val="both"/>
        <w:rPr>
          <w:rFonts w:ascii="David" w:hAnsi="David" w:cs="David"/>
          <w:b/>
          <w:bCs/>
          <w:color w:val="000000"/>
          <w:sz w:val="24"/>
          <w:szCs w:val="24"/>
          <w:rtl/>
        </w:rPr>
      </w:pPr>
      <w:r w:rsidRPr="00CE68FC">
        <w:rPr>
          <w:rFonts w:ascii="David" w:hAnsi="David" w:cs="David"/>
          <w:b/>
          <w:bCs/>
          <w:color w:val="000000"/>
          <w:sz w:val="24"/>
          <w:szCs w:val="24"/>
          <w:rtl/>
        </w:rPr>
        <w:t xml:space="preserve">כאשר נשאלה התובעת מדוע לא הלכו לבדוק את הרכב אחרי שברור מדוח הבדיקה כי היה איזשהו אירוע לרכב, השיבה כי: </w:t>
      </w:r>
    </w:p>
    <w:p w14:paraId="377628C5" w14:textId="77777777" w:rsidR="006B3F6A" w:rsidRPr="00CE68FC" w:rsidRDefault="006B3F6A" w:rsidP="006B3F6A">
      <w:pPr>
        <w:pStyle w:val="a3"/>
        <w:spacing w:line="360" w:lineRule="auto"/>
        <w:ind w:left="720"/>
        <w:jc w:val="both"/>
        <w:rPr>
          <w:rFonts w:ascii="David" w:hAnsi="David" w:cs="David"/>
          <w:b/>
          <w:bCs/>
          <w:color w:val="000000"/>
          <w:sz w:val="24"/>
          <w:szCs w:val="24"/>
          <w:rtl/>
        </w:rPr>
      </w:pPr>
    </w:p>
    <w:p w14:paraId="4B06ED66" w14:textId="77777777" w:rsidR="006B3F6A" w:rsidRPr="00CE68FC" w:rsidRDefault="006B3F6A" w:rsidP="006B3F6A">
      <w:pPr>
        <w:pStyle w:val="ListParagraph"/>
        <w:spacing w:line="360" w:lineRule="auto"/>
        <w:ind w:left="1854" w:right="851" w:hanging="720"/>
        <w:jc w:val="both"/>
        <w:rPr>
          <w:rFonts w:ascii="David" w:hAnsi="David"/>
          <w:noProof w:val="0"/>
          <w:color w:val="000000"/>
        </w:rPr>
      </w:pPr>
      <w:r w:rsidRPr="00CE68FC">
        <w:rPr>
          <w:rFonts w:ascii="David" w:hAnsi="David"/>
          <w:color w:val="000000"/>
          <w:rtl/>
        </w:rPr>
        <w:t>"ת.</w:t>
      </w:r>
      <w:r w:rsidRPr="00CE68FC">
        <w:rPr>
          <w:rFonts w:ascii="David" w:hAnsi="David"/>
          <w:color w:val="000000"/>
          <w:rtl/>
        </w:rPr>
        <w:tab/>
        <w:t xml:space="preserve">אני את קרסו מכירה המון שנים, אני דור שלישי ברציפות שקונה רכבים בקרסו. נכון ליום העסקה הכרתי את האנשים שם ממש ברמה אישית. </w:t>
      </w:r>
    </w:p>
    <w:p w14:paraId="63CE481B" w14:textId="77777777" w:rsidR="006B3F6A" w:rsidRPr="00CE68FC" w:rsidRDefault="006B3F6A" w:rsidP="006B3F6A">
      <w:pPr>
        <w:pStyle w:val="ListParagraph"/>
        <w:spacing w:line="360" w:lineRule="auto"/>
        <w:ind w:left="1854" w:right="851" w:hanging="720"/>
        <w:jc w:val="both"/>
        <w:rPr>
          <w:rFonts w:ascii="David" w:hAnsi="David"/>
          <w:b/>
          <w:bCs/>
          <w:color w:val="000000"/>
        </w:rPr>
      </w:pPr>
      <w:r w:rsidRPr="00CE68FC">
        <w:rPr>
          <w:rFonts w:ascii="David" w:hAnsi="David"/>
          <w:b/>
          <w:bCs/>
          <w:color w:val="000000"/>
          <w:rtl/>
        </w:rPr>
        <w:t>ש.</w:t>
      </w:r>
      <w:r w:rsidRPr="00CE68FC">
        <w:rPr>
          <w:rFonts w:ascii="David" w:hAnsi="David"/>
          <w:b/>
          <w:bCs/>
          <w:color w:val="000000"/>
          <w:rtl/>
        </w:rPr>
        <w:tab/>
        <w:t>מי זה האנשים שם?</w:t>
      </w:r>
    </w:p>
    <w:p w14:paraId="7BB11CC8" w14:textId="77777777" w:rsidR="006B3F6A" w:rsidRPr="00CE68FC" w:rsidRDefault="006B3F6A" w:rsidP="006B3F6A">
      <w:pPr>
        <w:pStyle w:val="ListParagraph"/>
        <w:spacing w:line="360" w:lineRule="auto"/>
        <w:ind w:left="1854" w:right="851" w:hanging="720"/>
        <w:jc w:val="both"/>
        <w:rPr>
          <w:rFonts w:ascii="David" w:hAnsi="David"/>
          <w:color w:val="000000"/>
        </w:rPr>
      </w:pPr>
      <w:r w:rsidRPr="00CE68FC">
        <w:rPr>
          <w:rFonts w:ascii="David" w:hAnsi="David"/>
          <w:color w:val="000000"/>
          <w:rtl/>
        </w:rPr>
        <w:t>ת.</w:t>
      </w:r>
      <w:r w:rsidRPr="00CE68FC">
        <w:rPr>
          <w:rFonts w:ascii="David" w:hAnsi="David"/>
          <w:color w:val="000000"/>
          <w:rtl/>
        </w:rPr>
        <w:tab/>
        <w:t>הייתה אשת מכירות והייתה מנהלת דאז. עברו הרבה שנים עד אותו זמן הייתי בת בית שם הייתה תחושת משפחתיות ואמונה וביטחון מלא. אנחנו הגענו בסוף היום לבצע את  הרכישה. קארין האשת מכירות הציגה בפנינו את התיק של הרכב, כאשר עשינו סיבוב בפני הרכב והוא מצא חן בעינינו, ראינו תיקוני צבע קטנים ורצינו לקחת את הרכב לבדיקה אפילו שהיה סוף היום והיא אמרה רגע נבדוק בתיק כי היא קיבלה אותו מסניף אחר, סביר להניח שיש בו את כל המסמכים ובאמת בתיק היה דוח בדיקה של מכון ימית. הדוח התייחס לכל הדברים שבודקים ברכב, בדיקות מכניות, שלדה, מרכב. לכל סעיף הייתה התייחסות. לא היה משהו חסר לכאורה במסמך שהוצג לנו. שאלתי אם הרכב היה בסוכנות מאז הבדיקה והיא אמרה כן מהבדיקה הרכב מגיע אלינו. אם זה ככה יש התייחסות לכל הפרמטרים ויצאתי מנקודת הנחה שיש בפני מסמך אמיתי ולא לוקה בחסר. אכן צוין שם מכות פח וצבע, ברמת חשיבות נמוכה. אני כסוכנת ביטוח מכירה את הדברים האלה יודעת אין רכב בלי שריטה, מכה כיפוף. יש הבדל מהותי בין מכות פח וצבע לבין מכות בשלדה של הרכב."</w:t>
      </w:r>
    </w:p>
    <w:p w14:paraId="54AA10DA" w14:textId="77777777" w:rsidR="006B3F6A" w:rsidRPr="00CE68FC" w:rsidRDefault="006B3F6A" w:rsidP="006B3F6A">
      <w:pPr>
        <w:pStyle w:val="ListParagraph"/>
        <w:spacing w:line="360" w:lineRule="auto"/>
        <w:ind w:left="1854" w:right="851"/>
        <w:jc w:val="both"/>
        <w:rPr>
          <w:rFonts w:ascii="David" w:hAnsi="David"/>
          <w:color w:val="000000"/>
          <w:rtl/>
        </w:rPr>
      </w:pPr>
      <w:r w:rsidRPr="00CE68FC">
        <w:rPr>
          <w:rFonts w:ascii="David" w:hAnsi="David"/>
          <w:color w:val="000000"/>
          <w:rtl/>
        </w:rPr>
        <w:t xml:space="preserve">[עמ' 15 שו' 18-32 לפרוטוקול] </w:t>
      </w:r>
    </w:p>
    <w:p w14:paraId="1B556020" w14:textId="77777777" w:rsidR="006B3F6A" w:rsidRPr="00CE68FC" w:rsidRDefault="006B3F6A" w:rsidP="006B3F6A">
      <w:pPr>
        <w:pStyle w:val="a3"/>
        <w:spacing w:line="360" w:lineRule="auto"/>
        <w:jc w:val="both"/>
        <w:rPr>
          <w:rFonts w:ascii="David" w:hAnsi="David" w:cs="David"/>
          <w:b/>
          <w:bCs/>
          <w:color w:val="000000"/>
          <w:sz w:val="24"/>
          <w:szCs w:val="24"/>
          <w:rtl/>
        </w:rPr>
      </w:pPr>
    </w:p>
    <w:p w14:paraId="355578CD" w14:textId="77777777" w:rsidR="006B3F6A" w:rsidRPr="00CE68FC" w:rsidRDefault="006B3F6A" w:rsidP="006B3F6A">
      <w:pPr>
        <w:pStyle w:val="ListParagraph"/>
        <w:numPr>
          <w:ilvl w:val="0"/>
          <w:numId w:val="1"/>
        </w:numPr>
        <w:spacing w:line="360" w:lineRule="auto"/>
        <w:jc w:val="both"/>
        <w:rPr>
          <w:rFonts w:ascii="David" w:eastAsia="David" w:hAnsi="David"/>
          <w:noProof w:val="0"/>
          <w:color w:val="000000"/>
          <w:rtl/>
        </w:rPr>
      </w:pPr>
      <w:r w:rsidRPr="00CE68FC">
        <w:rPr>
          <w:rFonts w:ascii="David" w:eastAsia="David" w:hAnsi="David"/>
          <w:noProof w:val="0"/>
          <w:color w:val="000000"/>
          <w:rtl/>
        </w:rPr>
        <w:t xml:space="preserve">על פי </w:t>
      </w:r>
      <w:hyperlink r:id="rId13" w:history="1">
        <w:r w:rsidRPr="00CE68FC">
          <w:rPr>
            <w:rStyle w:val="Hyperlink"/>
            <w:rFonts w:ascii="David" w:eastAsia="David" w:hAnsi="David"/>
            <w:b/>
            <w:bCs/>
            <w:noProof w:val="0"/>
            <w:rtl/>
          </w:rPr>
          <w:t>סעיף 12(א)</w:t>
        </w:r>
      </w:hyperlink>
      <w:r w:rsidRPr="00CE68FC">
        <w:rPr>
          <w:rFonts w:ascii="David" w:eastAsia="David" w:hAnsi="David"/>
          <w:b/>
          <w:bCs/>
          <w:noProof w:val="0"/>
          <w:color w:val="000000"/>
          <w:rtl/>
        </w:rPr>
        <w:t xml:space="preserve"> </w:t>
      </w:r>
      <w:r w:rsidRPr="00CE68FC">
        <w:rPr>
          <w:rFonts w:ascii="David" w:eastAsia="David" w:hAnsi="David"/>
          <w:noProof w:val="0"/>
          <w:color w:val="000000"/>
          <w:rtl/>
        </w:rPr>
        <w:t>ל</w:t>
      </w:r>
      <w:hyperlink r:id="rId14" w:history="1">
        <w:r w:rsidRPr="00CE68FC">
          <w:rPr>
            <w:rFonts w:ascii="David" w:eastAsia="David" w:hAnsi="David"/>
            <w:b/>
            <w:bCs/>
            <w:noProof w:val="0"/>
            <w:color w:val="0000FF"/>
            <w:u w:val="single"/>
            <w:rtl/>
          </w:rPr>
          <w:t>חוק החוזים</w:t>
        </w:r>
      </w:hyperlink>
      <w:r w:rsidRPr="00CE68FC">
        <w:rPr>
          <w:rFonts w:ascii="David" w:eastAsia="David" w:hAnsi="David"/>
          <w:b/>
          <w:bCs/>
          <w:noProof w:val="0"/>
          <w:color w:val="000000"/>
          <w:rtl/>
        </w:rPr>
        <w:t xml:space="preserve"> (חלק כללי), תשל"ג-1973</w:t>
      </w:r>
      <w:r w:rsidRPr="00CE68FC">
        <w:rPr>
          <w:rFonts w:ascii="David" w:eastAsia="David" w:hAnsi="David"/>
          <w:noProof w:val="0"/>
          <w:color w:val="000000"/>
          <w:rtl/>
        </w:rPr>
        <w:t xml:space="preserve"> (להלן: "</w:t>
      </w:r>
      <w:r w:rsidRPr="00CE68FC">
        <w:rPr>
          <w:rFonts w:ascii="David" w:eastAsia="David" w:hAnsi="David"/>
          <w:b/>
          <w:bCs/>
          <w:noProof w:val="0"/>
          <w:color w:val="000000"/>
          <w:rtl/>
        </w:rPr>
        <w:t>"חוק החוזים</w:t>
      </w:r>
      <w:r w:rsidRPr="00CE68FC">
        <w:rPr>
          <w:rFonts w:ascii="David" w:eastAsia="David" w:hAnsi="David"/>
          <w:noProof w:val="0"/>
          <w:color w:val="000000"/>
          <w:rtl/>
        </w:rPr>
        <w:t xml:space="preserve">") ישנה חובת גילוי עוד בשלב הטרום חוזי; הסעיף קובע הקובע כדלקמן : </w:t>
      </w:r>
    </w:p>
    <w:p w14:paraId="2B082DC3" w14:textId="77777777" w:rsidR="006B3F6A" w:rsidRPr="00CE68FC" w:rsidRDefault="006B3F6A" w:rsidP="006B3F6A">
      <w:pPr>
        <w:pStyle w:val="ListParagraph"/>
        <w:spacing w:line="360" w:lineRule="auto"/>
        <w:jc w:val="both"/>
        <w:rPr>
          <w:rFonts w:ascii="David" w:eastAsia="David" w:hAnsi="David"/>
          <w:noProof w:val="0"/>
          <w:color w:val="000000"/>
          <w:rtl/>
        </w:rPr>
      </w:pPr>
    </w:p>
    <w:p w14:paraId="73D04AC8" w14:textId="77777777" w:rsidR="006B3F6A" w:rsidRPr="00CE68FC" w:rsidRDefault="006B3F6A" w:rsidP="006B3F6A">
      <w:pPr>
        <w:pStyle w:val="ListParagraph"/>
        <w:spacing w:line="360" w:lineRule="auto"/>
        <w:ind w:left="1134" w:right="851"/>
        <w:jc w:val="both"/>
        <w:rPr>
          <w:rFonts w:ascii="David" w:hAnsi="David"/>
          <w:b/>
          <w:bCs/>
          <w:noProof w:val="0"/>
          <w:color w:val="000000"/>
          <w:lang w:eastAsia="he-IL"/>
        </w:rPr>
      </w:pPr>
      <w:r w:rsidRPr="00CE68FC">
        <w:rPr>
          <w:rFonts w:ascii="David" w:hAnsi="David"/>
          <w:b/>
          <w:bCs/>
          <w:noProof w:val="0"/>
          <w:color w:val="000000"/>
          <w:rtl/>
          <w:lang w:eastAsia="he-IL"/>
        </w:rPr>
        <w:t>"(א) במשא ומתן לקראת כריתתו של חוזה חייב אדם לנהוג בדרך מקובלת ובתום לב.</w:t>
      </w:r>
    </w:p>
    <w:p w14:paraId="18D1DCA9" w14:textId="77777777" w:rsidR="006B3F6A" w:rsidRPr="00CE68FC" w:rsidRDefault="006B3F6A" w:rsidP="006B3F6A">
      <w:pPr>
        <w:pStyle w:val="ListParagraph"/>
        <w:spacing w:line="360" w:lineRule="auto"/>
        <w:ind w:left="1134" w:right="851"/>
        <w:jc w:val="both"/>
        <w:rPr>
          <w:rFonts w:ascii="David" w:hAnsi="David"/>
          <w:b/>
          <w:bCs/>
          <w:noProof w:val="0"/>
          <w:color w:val="000000"/>
          <w:lang w:eastAsia="he-IL"/>
        </w:rPr>
      </w:pPr>
      <w:r w:rsidRPr="00CE68FC">
        <w:rPr>
          <w:rFonts w:ascii="David" w:hAnsi="David"/>
          <w:b/>
          <w:bCs/>
          <w:noProof w:val="0"/>
          <w:color w:val="000000"/>
          <w:rtl/>
          <w:lang w:eastAsia="he-IL"/>
        </w:rPr>
        <w:t>(ב) צד שלא נהג בדרך מקובלת ולא בתום-לב חייב לצד השני פיצויים בעד הנזק שנגרם לו עקב המשא ומתן או עקב כריתת החוזה, והוראות סעיפים 10, 13 ו-14 ל</w:t>
      </w:r>
      <w:hyperlink r:id="rId15" w:history="1">
        <w:r w:rsidRPr="00CE68FC">
          <w:rPr>
            <w:rFonts w:ascii="David" w:hAnsi="David"/>
            <w:b/>
            <w:bCs/>
            <w:noProof w:val="0"/>
            <w:color w:val="0000FF"/>
            <w:u w:val="single"/>
            <w:rtl/>
            <w:lang w:eastAsia="he-IL"/>
          </w:rPr>
          <w:t>חוק החוזים (תרופות בשל הפרת חוזה)</w:t>
        </w:r>
      </w:hyperlink>
      <w:r w:rsidRPr="00CE68FC">
        <w:rPr>
          <w:rFonts w:ascii="David" w:hAnsi="David"/>
          <w:b/>
          <w:bCs/>
          <w:noProof w:val="0"/>
          <w:color w:val="000000"/>
          <w:rtl/>
          <w:lang w:eastAsia="he-IL"/>
        </w:rPr>
        <w:t>, תשל"א-1970, יחולו בשינויים המחויבים."</w:t>
      </w:r>
    </w:p>
    <w:p w14:paraId="460AF891" w14:textId="77777777" w:rsidR="006B3F6A" w:rsidRPr="00CE68FC" w:rsidRDefault="006B3F6A" w:rsidP="006B3F6A">
      <w:pPr>
        <w:pStyle w:val="ListParagraph"/>
        <w:spacing w:line="360" w:lineRule="auto"/>
        <w:jc w:val="both"/>
        <w:rPr>
          <w:rFonts w:ascii="David" w:hAnsi="David"/>
          <w:b/>
          <w:bCs/>
          <w:noProof w:val="0"/>
          <w:color w:val="000000"/>
          <w:rtl/>
          <w:lang w:eastAsia="he-IL"/>
        </w:rPr>
      </w:pPr>
    </w:p>
    <w:p w14:paraId="2DEE9CDB" w14:textId="77777777" w:rsidR="006B3F6A" w:rsidRPr="00CE68FC" w:rsidRDefault="006B3F6A" w:rsidP="006B3F6A">
      <w:pPr>
        <w:pStyle w:val="ListParagraph"/>
        <w:spacing w:line="360" w:lineRule="auto"/>
        <w:jc w:val="both"/>
        <w:rPr>
          <w:rFonts w:ascii="David" w:hAnsi="David"/>
          <w:noProof w:val="0"/>
          <w:color w:val="000000"/>
          <w:rtl/>
          <w:lang w:eastAsia="he-IL"/>
        </w:rPr>
      </w:pPr>
      <w:r w:rsidRPr="00CE68FC">
        <w:rPr>
          <w:rFonts w:ascii="David" w:hAnsi="David"/>
          <w:noProof w:val="0"/>
          <w:color w:val="000000"/>
          <w:rtl/>
          <w:lang w:eastAsia="he-IL"/>
        </w:rPr>
        <w:t xml:space="preserve">לאור האמור, צד למשא ומתן חייב לגלות את העובדות הרלוונטיות לצד שני אשר עשויות להשפיע על החלטתו להתקשר בחוזה. </w:t>
      </w:r>
    </w:p>
    <w:p w14:paraId="360450A8" w14:textId="77777777" w:rsidR="006B3F6A" w:rsidRPr="00CE68FC" w:rsidRDefault="006B3F6A" w:rsidP="006B3F6A">
      <w:pPr>
        <w:pStyle w:val="ListParagraph"/>
        <w:spacing w:line="360" w:lineRule="auto"/>
        <w:jc w:val="both"/>
        <w:rPr>
          <w:rFonts w:ascii="David" w:hAnsi="David"/>
          <w:noProof w:val="0"/>
          <w:color w:val="000000"/>
          <w:rtl/>
          <w:lang w:eastAsia="he-IL"/>
        </w:rPr>
      </w:pPr>
    </w:p>
    <w:p w14:paraId="5E97015D" w14:textId="77777777" w:rsidR="006B3F6A" w:rsidRPr="00CE68FC" w:rsidRDefault="006B3F6A" w:rsidP="006B3F6A">
      <w:pPr>
        <w:pStyle w:val="ListParagraph"/>
        <w:numPr>
          <w:ilvl w:val="0"/>
          <w:numId w:val="1"/>
        </w:numPr>
        <w:spacing w:line="360" w:lineRule="auto"/>
        <w:jc w:val="both"/>
        <w:rPr>
          <w:rFonts w:ascii="David" w:hAnsi="David"/>
          <w:noProof w:val="0"/>
          <w:color w:val="000000"/>
          <w:rtl/>
          <w:lang w:eastAsia="he-IL"/>
        </w:rPr>
      </w:pPr>
      <w:r w:rsidRPr="00CE68FC">
        <w:rPr>
          <w:rFonts w:ascii="David" w:eastAsia="David" w:hAnsi="David"/>
          <w:noProof w:val="0"/>
          <w:color w:val="000000"/>
          <w:rtl/>
        </w:rPr>
        <w:t xml:space="preserve">בעסקת מכר, על פי </w:t>
      </w:r>
      <w:hyperlink r:id="rId16" w:history="1">
        <w:r w:rsidRPr="00CE68FC">
          <w:rPr>
            <w:rStyle w:val="Hyperlink"/>
            <w:rFonts w:ascii="David" w:eastAsia="David" w:hAnsi="David"/>
            <w:noProof w:val="0"/>
            <w:rtl/>
          </w:rPr>
          <w:t>סעיף 15</w:t>
        </w:r>
      </w:hyperlink>
      <w:r w:rsidRPr="00CE68FC">
        <w:rPr>
          <w:rFonts w:ascii="David" w:eastAsia="David" w:hAnsi="David"/>
          <w:noProof w:val="0"/>
          <w:color w:val="000000"/>
          <w:rtl/>
        </w:rPr>
        <w:t xml:space="preserve"> ל</w:t>
      </w:r>
      <w:hyperlink r:id="rId17" w:history="1">
        <w:r w:rsidRPr="00CE68FC">
          <w:rPr>
            <w:rFonts w:ascii="David" w:eastAsia="David" w:hAnsi="David"/>
            <w:noProof w:val="0"/>
            <w:color w:val="0000FF"/>
            <w:u w:val="single"/>
            <w:rtl/>
          </w:rPr>
          <w:t>חוק החוזים</w:t>
        </w:r>
      </w:hyperlink>
      <w:r w:rsidRPr="00CE68FC">
        <w:rPr>
          <w:rFonts w:ascii="David" w:eastAsia="David" w:hAnsi="David"/>
          <w:noProof w:val="0"/>
          <w:color w:val="000000"/>
          <w:rtl/>
        </w:rPr>
        <w:t xml:space="preserve">, אי-גילויה של עובדה עשוי להוות הטעיה; לעתים נוצרת הטעיה באמצעות הצהרה פוזיטיבית כוזבת, ולעתים עשויה ההטעיה לבוא לידי ביטוי במחדל, קרי בהימנעות מגילוי נתון מסוים. זאת, כאשר מוטלת על אחד מהצדדים בחוזה חובת גילוי (ראה </w:t>
      </w:r>
      <w:hyperlink r:id="rId18" w:history="1">
        <w:r w:rsidRPr="00CE68FC">
          <w:rPr>
            <w:rFonts w:ascii="David" w:eastAsia="David" w:hAnsi="David"/>
            <w:noProof w:val="0"/>
            <w:color w:val="0000FF"/>
            <w:u w:val="single"/>
            <w:rtl/>
          </w:rPr>
          <w:t>ע"א 7730/09</w:t>
        </w:r>
      </w:hyperlink>
      <w:r w:rsidRPr="00CE68FC">
        <w:rPr>
          <w:rFonts w:ascii="David" w:eastAsia="David" w:hAnsi="David"/>
          <w:noProof w:val="0"/>
          <w:color w:val="000000"/>
          <w:rtl/>
        </w:rPr>
        <w:t xml:space="preserve"> </w:t>
      </w:r>
      <w:r w:rsidRPr="00CE68FC">
        <w:rPr>
          <w:rFonts w:ascii="David" w:eastAsia="David" w:hAnsi="David"/>
          <w:b/>
          <w:bCs/>
          <w:noProof w:val="0"/>
          <w:color w:val="000000"/>
          <w:rtl/>
        </w:rPr>
        <w:t xml:space="preserve">ניסים כהן נ' מבני גזית (2000) בע"מ </w:t>
      </w:r>
      <w:r w:rsidRPr="00CE68FC">
        <w:rPr>
          <w:rFonts w:ascii="David" w:eastAsia="David" w:hAnsi="David"/>
          <w:noProof w:val="0"/>
          <w:sz w:val="22"/>
          <w:rtl/>
        </w:rPr>
        <w:t>[פורסם בנבו]</w:t>
      </w:r>
      <w:r w:rsidRPr="00CE68FC">
        <w:rPr>
          <w:rFonts w:ascii="David" w:eastAsia="David" w:hAnsi="David"/>
          <w:noProof w:val="0"/>
          <w:color w:val="000000"/>
          <w:rtl/>
        </w:rPr>
        <w:t>)</w:t>
      </w:r>
      <w:r w:rsidRPr="00CE68FC">
        <w:rPr>
          <w:rFonts w:ascii="David" w:hAnsi="David"/>
          <w:noProof w:val="0"/>
          <w:color w:val="000000"/>
          <w:rtl/>
          <w:lang w:eastAsia="he-IL"/>
        </w:rPr>
        <w:t xml:space="preserve">. </w:t>
      </w:r>
    </w:p>
    <w:p w14:paraId="621C3FCC" w14:textId="77777777" w:rsidR="006B3F6A" w:rsidRPr="00CE68FC" w:rsidRDefault="006B3F6A" w:rsidP="006B3F6A">
      <w:pPr>
        <w:pStyle w:val="a3"/>
        <w:spacing w:line="360" w:lineRule="auto"/>
        <w:rPr>
          <w:rFonts w:ascii="David" w:hAnsi="David" w:cs="David"/>
          <w:b/>
          <w:bCs/>
          <w:color w:val="000000"/>
          <w:sz w:val="24"/>
          <w:szCs w:val="24"/>
          <w:rtl/>
          <w:lang w:eastAsia="he-IL"/>
        </w:rPr>
      </w:pPr>
    </w:p>
    <w:p w14:paraId="70C86E57" w14:textId="77777777" w:rsidR="006B3F6A" w:rsidRPr="00CE68FC" w:rsidRDefault="006B3F6A" w:rsidP="006B3F6A">
      <w:pPr>
        <w:pStyle w:val="a3"/>
        <w:numPr>
          <w:ilvl w:val="0"/>
          <w:numId w:val="1"/>
        </w:numPr>
        <w:spacing w:after="0" w:line="360" w:lineRule="auto"/>
        <w:contextualSpacing w:val="0"/>
        <w:rPr>
          <w:rFonts w:ascii="David" w:hAnsi="David" w:cs="David"/>
          <w:b/>
          <w:bCs/>
          <w:color w:val="000000"/>
          <w:sz w:val="24"/>
          <w:szCs w:val="24"/>
          <w:rtl/>
        </w:rPr>
      </w:pPr>
      <w:r w:rsidRPr="00CE68FC">
        <w:rPr>
          <w:rFonts w:ascii="David" w:hAnsi="David" w:cs="David"/>
          <w:b/>
          <w:bCs/>
          <w:color w:val="000000"/>
          <w:sz w:val="24"/>
          <w:szCs w:val="24"/>
          <w:rtl/>
          <w:lang w:eastAsia="he-IL"/>
        </w:rPr>
        <w:t xml:space="preserve">החוק שחל על העסקה מושא התביעה הוא </w:t>
      </w:r>
      <w:hyperlink r:id="rId19" w:history="1">
        <w:r w:rsidRPr="00CE68FC">
          <w:rPr>
            <w:rFonts w:ascii="David" w:hAnsi="David" w:cs="David"/>
            <w:b/>
            <w:bCs/>
            <w:color w:val="0000FF"/>
            <w:sz w:val="24"/>
            <w:szCs w:val="24"/>
            <w:rtl/>
            <w:lang w:eastAsia="he-IL"/>
          </w:rPr>
          <w:t>חוק מכירת רכב משומש (זכאות למידע וגילוי נאות)</w:t>
        </w:r>
      </w:hyperlink>
      <w:r w:rsidRPr="00CE68FC">
        <w:rPr>
          <w:rFonts w:ascii="David" w:hAnsi="David" w:cs="David"/>
          <w:b/>
          <w:bCs/>
          <w:color w:val="000000"/>
          <w:sz w:val="24"/>
          <w:szCs w:val="24"/>
          <w:rtl/>
          <w:lang w:eastAsia="he-IL"/>
        </w:rPr>
        <w:t xml:space="preserve">, תשס"ח – 2008 (להלן: " חוק מכירת רכב משומש") המורה כי יש לגלות לרוכש הרכב מידע מהותי; </w:t>
      </w:r>
    </w:p>
    <w:p w14:paraId="543DFBC3" w14:textId="77777777" w:rsidR="006B3F6A" w:rsidRPr="00CE68FC" w:rsidRDefault="006B3F6A" w:rsidP="006B3F6A">
      <w:pPr>
        <w:pStyle w:val="a3"/>
        <w:spacing w:line="360" w:lineRule="auto"/>
        <w:ind w:left="720"/>
        <w:rPr>
          <w:rFonts w:ascii="David" w:hAnsi="David" w:cs="David"/>
          <w:color w:val="000000"/>
          <w:sz w:val="24"/>
          <w:szCs w:val="24"/>
          <w:rtl/>
          <w:lang w:eastAsia="he-IL"/>
        </w:rPr>
      </w:pPr>
    </w:p>
    <w:p w14:paraId="68F040ED" w14:textId="77777777" w:rsidR="006B3F6A" w:rsidRPr="00CE68FC" w:rsidRDefault="006B3F6A" w:rsidP="006B3F6A">
      <w:pPr>
        <w:pStyle w:val="a3"/>
        <w:spacing w:line="360" w:lineRule="auto"/>
        <w:ind w:left="720"/>
        <w:rPr>
          <w:rFonts w:ascii="David" w:hAnsi="David" w:cs="David"/>
          <w:b/>
          <w:bCs/>
          <w:color w:val="000000"/>
          <w:sz w:val="24"/>
          <w:szCs w:val="24"/>
        </w:rPr>
      </w:pPr>
      <w:hyperlink r:id="rId20" w:history="1">
        <w:r w:rsidRPr="00CE68FC">
          <w:rPr>
            <w:rStyle w:val="Hyperlink"/>
            <w:rFonts w:ascii="David" w:hAnsi="David" w:cs="David"/>
            <w:sz w:val="24"/>
            <w:szCs w:val="24"/>
            <w:rtl/>
            <w:lang w:eastAsia="he-IL"/>
          </w:rPr>
          <w:t>סעיף 4</w:t>
        </w:r>
      </w:hyperlink>
      <w:r w:rsidRPr="00CE68FC">
        <w:rPr>
          <w:rFonts w:ascii="David" w:hAnsi="David" w:cs="David"/>
          <w:b/>
          <w:bCs/>
          <w:color w:val="000000"/>
          <w:sz w:val="24"/>
          <w:szCs w:val="24"/>
          <w:rtl/>
          <w:lang w:eastAsia="he-IL"/>
        </w:rPr>
        <w:t xml:space="preserve"> לחוק מכירת רכב משומש</w:t>
      </w:r>
      <w:r w:rsidRPr="00CE68FC">
        <w:rPr>
          <w:rFonts w:ascii="David" w:hAnsi="David" w:cs="David"/>
          <w:color w:val="000000"/>
          <w:sz w:val="24"/>
          <w:szCs w:val="24"/>
          <w:rtl/>
          <w:lang w:eastAsia="he-IL"/>
        </w:rPr>
        <w:t xml:space="preserve">, </w:t>
      </w:r>
      <w:r w:rsidRPr="00CE68FC">
        <w:rPr>
          <w:rFonts w:ascii="David" w:hAnsi="David" w:cs="David"/>
          <w:b/>
          <w:bCs/>
          <w:color w:val="000000"/>
          <w:sz w:val="24"/>
          <w:szCs w:val="24"/>
          <w:rtl/>
          <w:lang w:eastAsia="he-IL"/>
        </w:rPr>
        <w:t>שכותרתו</w:t>
      </w:r>
      <w:r w:rsidRPr="00CE68FC">
        <w:rPr>
          <w:rFonts w:ascii="David" w:hAnsi="David" w:cs="David"/>
          <w:color w:val="000000"/>
          <w:sz w:val="24"/>
          <w:szCs w:val="24"/>
          <w:rtl/>
          <w:lang w:eastAsia="he-IL"/>
        </w:rPr>
        <w:t xml:space="preserve"> </w:t>
      </w:r>
      <w:r w:rsidRPr="00CE68FC">
        <w:rPr>
          <w:rFonts w:ascii="David" w:hAnsi="David" w:cs="David"/>
          <w:b/>
          <w:bCs/>
          <w:color w:val="000000"/>
          <w:sz w:val="24"/>
          <w:szCs w:val="24"/>
          <w:rtl/>
          <w:lang w:eastAsia="he-IL"/>
        </w:rPr>
        <w:t>"גילוי נאות"</w:t>
      </w:r>
      <w:r w:rsidRPr="00CE68FC">
        <w:rPr>
          <w:rFonts w:ascii="David" w:hAnsi="David" w:cs="David"/>
          <w:color w:val="000000"/>
          <w:sz w:val="24"/>
          <w:szCs w:val="24"/>
          <w:rtl/>
          <w:lang w:eastAsia="he-IL"/>
        </w:rPr>
        <w:t xml:space="preserve"> קובע כי –</w:t>
      </w:r>
    </w:p>
    <w:p w14:paraId="63F7C32D" w14:textId="77777777" w:rsidR="006B3F6A" w:rsidRPr="00CE68FC" w:rsidRDefault="006B3F6A" w:rsidP="006B3F6A">
      <w:pPr>
        <w:pStyle w:val="a3"/>
        <w:spacing w:line="360" w:lineRule="auto"/>
        <w:ind w:left="1134" w:right="851"/>
        <w:rPr>
          <w:rFonts w:ascii="David" w:hAnsi="David" w:cs="David"/>
          <w:b/>
          <w:bCs/>
          <w:color w:val="000000"/>
          <w:sz w:val="24"/>
          <w:szCs w:val="24"/>
          <w:rtl/>
        </w:rPr>
      </w:pPr>
      <w:r w:rsidRPr="00CE68FC">
        <w:rPr>
          <w:rFonts w:ascii="David" w:hAnsi="David" w:cs="David"/>
          <w:color w:val="000000"/>
          <w:sz w:val="24"/>
          <w:szCs w:val="24"/>
          <w:rtl/>
          <w:lang w:eastAsia="he-IL"/>
        </w:rPr>
        <w:lastRenderedPageBreak/>
        <w:t>"(א) לא יעשה עוסק ברכב עסקה בעניין מכירת רכב משומש, אלא אם כן התקיימו כל אלה:</w:t>
      </w:r>
    </w:p>
    <w:p w14:paraId="33077196" w14:textId="77777777" w:rsidR="006B3F6A" w:rsidRPr="00CE68FC" w:rsidRDefault="006B3F6A" w:rsidP="006B3F6A">
      <w:pPr>
        <w:pStyle w:val="11"/>
        <w:spacing w:line="360" w:lineRule="auto"/>
        <w:ind w:left="1134" w:right="851"/>
        <w:jc w:val="both"/>
        <w:rPr>
          <w:rFonts w:ascii="David" w:hAnsi="David"/>
          <w:b/>
          <w:bCs/>
          <w:noProof w:val="0"/>
          <w:color w:val="000000"/>
          <w:lang w:eastAsia="he-IL"/>
        </w:rPr>
      </w:pPr>
      <w:r w:rsidRPr="00CE68FC">
        <w:rPr>
          <w:rFonts w:ascii="David" w:hAnsi="David"/>
          <w:b/>
          <w:bCs/>
          <w:noProof w:val="0"/>
          <w:color w:val="000000"/>
          <w:rtl/>
          <w:lang w:eastAsia="he-IL"/>
        </w:rPr>
        <w:t>(1) נחתם חוזה בכתב בינו לבין רוכש הרכב (בסעיף זה – החוזה);</w:t>
      </w:r>
    </w:p>
    <w:p w14:paraId="3F9D51F9" w14:textId="77777777" w:rsidR="006B3F6A" w:rsidRPr="00CE68FC" w:rsidRDefault="006B3F6A" w:rsidP="006B3F6A">
      <w:pPr>
        <w:pStyle w:val="11"/>
        <w:spacing w:line="360" w:lineRule="auto"/>
        <w:ind w:left="1134" w:right="851"/>
        <w:jc w:val="both"/>
        <w:rPr>
          <w:rFonts w:ascii="David" w:hAnsi="David"/>
          <w:b/>
          <w:bCs/>
          <w:noProof w:val="0"/>
          <w:color w:val="000000"/>
          <w:lang w:eastAsia="he-IL"/>
        </w:rPr>
      </w:pPr>
      <w:r w:rsidRPr="00CE68FC">
        <w:rPr>
          <w:rFonts w:ascii="David" w:hAnsi="David"/>
          <w:b/>
          <w:bCs/>
          <w:noProof w:val="0"/>
          <w:color w:val="000000"/>
          <w:rtl/>
          <w:lang w:eastAsia="he-IL"/>
        </w:rPr>
        <w:t>(2) העוסק ברכב מסר לרוכש הרכב, עד למועד חתימת החוזה ובנפרד מהחוזה, טופס חתום בידו, שמפורטים בו הפרטים כאמור בסעיף קטן (ב) (בסעיף זה – טופס גילוי);</w:t>
      </w:r>
    </w:p>
    <w:p w14:paraId="115E8611" w14:textId="77777777" w:rsidR="006B3F6A" w:rsidRPr="00CE68FC" w:rsidRDefault="006B3F6A" w:rsidP="006B3F6A">
      <w:pPr>
        <w:pStyle w:val="11"/>
        <w:spacing w:line="360" w:lineRule="auto"/>
        <w:ind w:left="1134" w:right="851"/>
        <w:jc w:val="both"/>
        <w:rPr>
          <w:rFonts w:ascii="David" w:hAnsi="David"/>
          <w:b/>
          <w:bCs/>
          <w:noProof w:val="0"/>
          <w:color w:val="000000"/>
          <w:lang w:eastAsia="he-IL"/>
        </w:rPr>
      </w:pPr>
      <w:r w:rsidRPr="00CE68FC">
        <w:rPr>
          <w:rFonts w:ascii="David" w:hAnsi="David"/>
          <w:b/>
          <w:bCs/>
          <w:noProof w:val="0"/>
          <w:color w:val="000000"/>
          <w:rtl/>
          <w:lang w:eastAsia="he-IL"/>
        </w:rPr>
        <w:t>(3) רוכש הרכב אישר בחתימת ידו את קבלת טופס הגילוי".</w:t>
      </w:r>
    </w:p>
    <w:p w14:paraId="7249EE06" w14:textId="77777777" w:rsidR="006B3F6A" w:rsidRPr="00CE68FC" w:rsidRDefault="006B3F6A" w:rsidP="006B3F6A">
      <w:pPr>
        <w:pStyle w:val="11"/>
        <w:spacing w:line="360" w:lineRule="auto"/>
        <w:ind w:left="1134" w:right="851"/>
        <w:jc w:val="both"/>
        <w:rPr>
          <w:rFonts w:ascii="David" w:hAnsi="David"/>
          <w:b/>
          <w:bCs/>
          <w:noProof w:val="0"/>
          <w:color w:val="000000"/>
          <w:rtl/>
          <w:lang w:eastAsia="he-IL"/>
        </w:rPr>
      </w:pPr>
      <w:r w:rsidRPr="00CE68FC">
        <w:rPr>
          <w:rFonts w:ascii="David" w:hAnsi="David"/>
          <w:b/>
          <w:bCs/>
          <w:noProof w:val="0"/>
          <w:color w:val="000000"/>
          <w:rtl/>
          <w:lang w:eastAsia="he-IL"/>
        </w:rPr>
        <w:t>(ב) עוסק ברכב יפרט במדויק, בטופס הגילוי, את הפרטים שלהלן:</w:t>
      </w:r>
    </w:p>
    <w:p w14:paraId="193D50B2" w14:textId="77777777" w:rsidR="006B3F6A" w:rsidRPr="00CE68FC" w:rsidRDefault="006B3F6A" w:rsidP="006B3F6A">
      <w:pPr>
        <w:pStyle w:val="11"/>
        <w:spacing w:line="360" w:lineRule="auto"/>
        <w:ind w:left="1134" w:right="851"/>
        <w:jc w:val="both"/>
        <w:rPr>
          <w:rFonts w:ascii="David" w:hAnsi="David"/>
          <w:b/>
          <w:bCs/>
          <w:noProof w:val="0"/>
          <w:color w:val="000000"/>
          <w:rtl/>
          <w:lang w:eastAsia="he-IL"/>
        </w:rPr>
      </w:pPr>
      <w:r w:rsidRPr="00CE68FC">
        <w:rPr>
          <w:rFonts w:ascii="David" w:hAnsi="David"/>
          <w:b/>
          <w:bCs/>
          <w:noProof w:val="0"/>
          <w:color w:val="000000"/>
          <w:rtl/>
          <w:lang w:eastAsia="he-IL"/>
        </w:rPr>
        <w:t>[....]</w:t>
      </w:r>
    </w:p>
    <w:p w14:paraId="604D8186" w14:textId="77777777" w:rsidR="006B3F6A" w:rsidRPr="00CE68FC" w:rsidRDefault="006B3F6A" w:rsidP="006B3F6A">
      <w:pPr>
        <w:pStyle w:val="11"/>
        <w:spacing w:line="360" w:lineRule="auto"/>
        <w:ind w:left="1134" w:right="851"/>
        <w:jc w:val="both"/>
        <w:rPr>
          <w:rFonts w:ascii="David" w:hAnsi="David"/>
          <w:b/>
          <w:bCs/>
          <w:noProof w:val="0"/>
          <w:color w:val="000000"/>
          <w:rtl/>
          <w:lang w:eastAsia="he-IL"/>
        </w:rPr>
      </w:pPr>
      <w:r w:rsidRPr="00CE68FC">
        <w:rPr>
          <w:rFonts w:ascii="David" w:hAnsi="David"/>
          <w:b/>
          <w:bCs/>
          <w:noProof w:val="0"/>
          <w:color w:val="000000"/>
          <w:rtl/>
          <w:lang w:eastAsia="he-IL"/>
        </w:rPr>
        <w:t>(4) פגיעות שנגרמו לרכב, ככל הידוע לעוסק ברכב, עד למועד מסירת טופס הגילוי;</w:t>
      </w:r>
    </w:p>
    <w:p w14:paraId="186EC8C0" w14:textId="77777777" w:rsidR="006B3F6A" w:rsidRPr="00CE68FC" w:rsidRDefault="006B3F6A" w:rsidP="006B3F6A">
      <w:pPr>
        <w:spacing w:line="360" w:lineRule="auto"/>
        <w:jc w:val="both"/>
        <w:rPr>
          <w:rFonts w:ascii="David" w:hAnsi="David"/>
          <w:b/>
          <w:bCs/>
          <w:noProof w:val="0"/>
          <w:color w:val="000000"/>
          <w:rtl/>
          <w:lang w:eastAsia="he-IL"/>
        </w:rPr>
      </w:pPr>
    </w:p>
    <w:p w14:paraId="6D1823C5" w14:textId="77777777" w:rsidR="006B3F6A" w:rsidRPr="00CE68FC" w:rsidRDefault="006B3F6A" w:rsidP="006B3F6A">
      <w:pPr>
        <w:pStyle w:val="ListParagraph"/>
        <w:numPr>
          <w:ilvl w:val="0"/>
          <w:numId w:val="1"/>
        </w:numPr>
        <w:spacing w:line="360" w:lineRule="auto"/>
        <w:jc w:val="both"/>
        <w:rPr>
          <w:rFonts w:ascii="David" w:eastAsia="Calibri" w:hAnsi="David"/>
          <w:b/>
          <w:bCs/>
          <w:noProof w:val="0"/>
          <w:color w:val="000000"/>
          <w:u w:val="single"/>
          <w:rtl/>
        </w:rPr>
      </w:pPr>
      <w:r w:rsidRPr="00CE68FC">
        <w:rPr>
          <w:rFonts w:ascii="David" w:hAnsi="David"/>
          <w:noProof w:val="0"/>
          <w:color w:val="000000"/>
          <w:rtl/>
        </w:rPr>
        <w:t xml:space="preserve">לפי הפסיקה, על המוכר חלה חובת הגילוי, אולם על הקונה חל העיקרון של </w:t>
      </w:r>
      <w:r w:rsidRPr="00CE68FC">
        <w:rPr>
          <w:rFonts w:ascii="David" w:hAnsi="David"/>
          <w:b/>
          <w:bCs/>
          <w:noProof w:val="0"/>
          <w:color w:val="000000"/>
          <w:rtl/>
        </w:rPr>
        <w:t>"ייזהר הקונה"</w:t>
      </w:r>
      <w:r w:rsidRPr="00CE68FC">
        <w:rPr>
          <w:rFonts w:ascii="David" w:hAnsi="David"/>
          <w:noProof w:val="0"/>
          <w:color w:val="000000"/>
          <w:rtl/>
        </w:rPr>
        <w:t xml:space="preserve"> (השווה ל</w:t>
      </w:r>
      <w:hyperlink r:id="rId21" w:history="1">
        <w:r w:rsidRPr="00CE68FC">
          <w:rPr>
            <w:rFonts w:ascii="David" w:hAnsi="David"/>
            <w:color w:val="0000FF"/>
            <w:u w:val="single"/>
            <w:rtl/>
          </w:rPr>
          <w:t>ת"א (תל אביב-יפו) 88479-99</w:t>
        </w:r>
      </w:hyperlink>
      <w:r w:rsidRPr="00CE68FC">
        <w:rPr>
          <w:rFonts w:ascii="David" w:hAnsi="David"/>
          <w:color w:val="000000"/>
          <w:rtl/>
        </w:rPr>
        <w:t xml:space="preserve"> </w:t>
      </w:r>
      <w:r w:rsidRPr="00CE68FC">
        <w:rPr>
          <w:rFonts w:ascii="David" w:hAnsi="David"/>
          <w:b/>
          <w:bCs/>
          <w:color w:val="000000"/>
          <w:rtl/>
        </w:rPr>
        <w:t xml:space="preserve">לניר ראובן נ' עו"ד אוזנה סיגל </w:t>
      </w:r>
      <w:r w:rsidRPr="00CE68FC">
        <w:rPr>
          <w:rFonts w:ascii="David" w:hAnsi="David"/>
          <w:sz w:val="22"/>
          <w:rtl/>
        </w:rPr>
        <w:t>[פורסם בנבו]</w:t>
      </w:r>
      <w:r w:rsidRPr="00CE68FC">
        <w:rPr>
          <w:rFonts w:ascii="David" w:eastAsia="Calibri" w:hAnsi="David"/>
          <w:noProof w:val="0"/>
          <w:color w:val="000000"/>
          <w:rtl/>
        </w:rPr>
        <w:t xml:space="preserve">); </w:t>
      </w:r>
      <w:r w:rsidRPr="00CE68FC">
        <w:rPr>
          <w:rFonts w:ascii="David" w:hAnsi="David"/>
          <w:noProof w:val="0"/>
          <w:color w:val="000000"/>
          <w:rtl/>
        </w:rPr>
        <w:t xml:space="preserve">המשמעות היא כי לקונה ישנה אחריות לבדוק את הרכב טרם רכישת הרכב (ראה </w:t>
      </w:r>
      <w:hyperlink r:id="rId22" w:history="1">
        <w:proofErr w:type="spellStart"/>
        <w:r w:rsidRPr="00CE68FC">
          <w:rPr>
            <w:rFonts w:ascii="David" w:hAnsi="David"/>
            <w:noProof w:val="0"/>
            <w:color w:val="0000FF"/>
            <w:u w:val="single"/>
            <w:rtl/>
          </w:rPr>
          <w:t>תא"מ</w:t>
        </w:r>
        <w:proofErr w:type="spellEnd"/>
        <w:r w:rsidRPr="00CE68FC">
          <w:rPr>
            <w:rFonts w:ascii="David" w:hAnsi="David"/>
            <w:noProof w:val="0"/>
            <w:color w:val="0000FF"/>
            <w:u w:val="single"/>
            <w:rtl/>
          </w:rPr>
          <w:t xml:space="preserve"> 37904-10-10</w:t>
        </w:r>
      </w:hyperlink>
      <w:r w:rsidRPr="00CE68FC">
        <w:rPr>
          <w:rFonts w:ascii="David" w:hAnsi="David"/>
          <w:noProof w:val="0"/>
          <w:color w:val="000000"/>
          <w:rtl/>
        </w:rPr>
        <w:t xml:space="preserve"> </w:t>
      </w:r>
      <w:r w:rsidRPr="00CE68FC">
        <w:rPr>
          <w:rFonts w:ascii="David" w:hAnsi="David"/>
          <w:b/>
          <w:bCs/>
          <w:noProof w:val="0"/>
          <w:color w:val="000000"/>
          <w:rtl/>
        </w:rPr>
        <w:t xml:space="preserve">דה </w:t>
      </w:r>
      <w:proofErr w:type="spellStart"/>
      <w:r w:rsidRPr="00CE68FC">
        <w:rPr>
          <w:rFonts w:ascii="David" w:hAnsi="David"/>
          <w:b/>
          <w:bCs/>
          <w:noProof w:val="0"/>
          <w:color w:val="000000"/>
          <w:rtl/>
        </w:rPr>
        <w:t>קוניג</w:t>
      </w:r>
      <w:proofErr w:type="spellEnd"/>
      <w:r w:rsidRPr="00CE68FC">
        <w:rPr>
          <w:rFonts w:ascii="David" w:hAnsi="David"/>
          <w:b/>
          <w:bCs/>
          <w:noProof w:val="0"/>
          <w:color w:val="000000"/>
          <w:rtl/>
        </w:rPr>
        <w:t xml:space="preserve"> בר נ' </w:t>
      </w:r>
      <w:proofErr w:type="spellStart"/>
      <w:r w:rsidRPr="00CE68FC">
        <w:rPr>
          <w:rFonts w:ascii="David" w:hAnsi="David"/>
          <w:b/>
          <w:bCs/>
          <w:noProof w:val="0"/>
          <w:color w:val="000000"/>
          <w:rtl/>
        </w:rPr>
        <w:t>חזוט</w:t>
      </w:r>
      <w:proofErr w:type="spellEnd"/>
      <w:r w:rsidRPr="00CE68FC">
        <w:rPr>
          <w:rFonts w:ascii="David" w:hAnsi="David"/>
          <w:noProof w:val="0"/>
          <w:color w:val="000000"/>
          <w:rtl/>
        </w:rPr>
        <w:t xml:space="preserve"> </w:t>
      </w:r>
      <w:r w:rsidRPr="00CE68FC">
        <w:rPr>
          <w:rFonts w:ascii="David" w:hAnsi="David"/>
          <w:noProof w:val="0"/>
          <w:color w:val="000000"/>
          <w:sz w:val="22"/>
          <w:rtl/>
        </w:rPr>
        <w:t xml:space="preserve">[פורסם בנבו] </w:t>
      </w:r>
      <w:r w:rsidRPr="00CE68FC">
        <w:rPr>
          <w:rFonts w:ascii="David" w:hAnsi="David"/>
          <w:noProof w:val="0"/>
          <w:color w:val="000000"/>
          <w:rtl/>
        </w:rPr>
        <w:t xml:space="preserve">(20.6.13); </w:t>
      </w:r>
    </w:p>
    <w:p w14:paraId="52213B58" w14:textId="77777777" w:rsidR="006B3F6A" w:rsidRPr="00CE68FC" w:rsidRDefault="006B3F6A" w:rsidP="006B3F6A">
      <w:pPr>
        <w:pStyle w:val="ListParagraph"/>
        <w:spacing w:line="360" w:lineRule="auto"/>
        <w:jc w:val="both"/>
        <w:rPr>
          <w:rFonts w:ascii="David" w:hAnsi="David"/>
          <w:noProof w:val="0"/>
          <w:color w:val="000000"/>
          <w:u w:val="single"/>
          <w:rtl/>
        </w:rPr>
      </w:pPr>
    </w:p>
    <w:p w14:paraId="5FEE85B2" w14:textId="77777777" w:rsidR="006B3F6A" w:rsidRPr="00CE68FC" w:rsidRDefault="006B3F6A" w:rsidP="006B3F6A">
      <w:pPr>
        <w:pStyle w:val="ListParagraph"/>
        <w:numPr>
          <w:ilvl w:val="0"/>
          <w:numId w:val="1"/>
        </w:numPr>
        <w:spacing w:line="360" w:lineRule="auto"/>
        <w:jc w:val="both"/>
        <w:rPr>
          <w:rFonts w:ascii="David" w:hAnsi="David"/>
          <w:noProof w:val="0"/>
          <w:color w:val="000000"/>
          <w:rtl/>
        </w:rPr>
      </w:pPr>
      <w:r w:rsidRPr="00CE68FC">
        <w:rPr>
          <w:rFonts w:ascii="David" w:hAnsi="David"/>
          <w:noProof w:val="0"/>
          <w:color w:val="000000"/>
          <w:rtl/>
        </w:rPr>
        <w:t>יחד עם זאת, על פי חובת תום הלב ישנה חובה לגלות לצד האחר את כל העובדות החשובות שיש בהן כדי להשפיע על הערכותיו (</w:t>
      </w:r>
      <w:hyperlink r:id="rId23" w:history="1">
        <w:r w:rsidRPr="00CE68FC">
          <w:rPr>
            <w:rFonts w:ascii="David" w:hAnsi="David"/>
            <w:noProof w:val="0"/>
            <w:color w:val="0000FF"/>
            <w:u w:val="single"/>
            <w:rtl/>
          </w:rPr>
          <w:t>רע"א 1565-95</w:t>
        </w:r>
      </w:hyperlink>
      <w:r w:rsidRPr="00CE68FC">
        <w:rPr>
          <w:rFonts w:ascii="David" w:hAnsi="David"/>
          <w:b/>
          <w:bCs/>
          <w:noProof w:val="0"/>
          <w:color w:val="000000"/>
          <w:rtl/>
        </w:rPr>
        <w:t xml:space="preserve"> סחר ושירותי ים בע"מ נ' חברת שלום </w:t>
      </w:r>
      <w:proofErr w:type="spellStart"/>
      <w:r w:rsidRPr="00CE68FC">
        <w:rPr>
          <w:rFonts w:ascii="David" w:hAnsi="David"/>
          <w:b/>
          <w:bCs/>
          <w:noProof w:val="0"/>
          <w:color w:val="000000"/>
          <w:rtl/>
        </w:rPr>
        <w:t>ויינשטיין</w:t>
      </w:r>
      <w:proofErr w:type="spellEnd"/>
      <w:r w:rsidRPr="00CE68FC">
        <w:rPr>
          <w:rFonts w:ascii="David" w:hAnsi="David"/>
          <w:b/>
          <w:bCs/>
          <w:noProof w:val="0"/>
          <w:color w:val="000000"/>
          <w:rtl/>
        </w:rPr>
        <w:t xml:space="preserve"> בע"מ,</w:t>
      </w:r>
      <w:r w:rsidRPr="00CE68FC">
        <w:rPr>
          <w:rFonts w:ascii="David" w:hAnsi="David"/>
          <w:noProof w:val="0"/>
          <w:color w:val="000000"/>
          <w:rtl/>
        </w:rPr>
        <w:t xml:space="preserve"> פ"ד נד(5) 638)</w:t>
      </w:r>
    </w:p>
    <w:p w14:paraId="5C8BD8A0" w14:textId="77777777" w:rsidR="006B3F6A" w:rsidRPr="00CE68FC" w:rsidRDefault="006B3F6A" w:rsidP="006B3F6A">
      <w:pPr>
        <w:spacing w:line="360" w:lineRule="auto"/>
        <w:ind w:left="357" w:hanging="357"/>
        <w:jc w:val="both"/>
        <w:rPr>
          <w:rFonts w:ascii="David" w:hAnsi="David"/>
          <w:b/>
          <w:bCs/>
          <w:noProof w:val="0"/>
          <w:color w:val="000000"/>
          <w:u w:val="single"/>
          <w:rtl/>
        </w:rPr>
      </w:pPr>
    </w:p>
    <w:p w14:paraId="7C025F98" w14:textId="77777777" w:rsidR="006B3F6A" w:rsidRPr="00CE68FC" w:rsidRDefault="006B3F6A" w:rsidP="006B3F6A">
      <w:pPr>
        <w:spacing w:line="360" w:lineRule="auto"/>
        <w:ind w:left="357" w:hanging="357"/>
        <w:jc w:val="both"/>
        <w:rPr>
          <w:rFonts w:ascii="David" w:hAnsi="David"/>
          <w:b/>
          <w:bCs/>
          <w:noProof w:val="0"/>
          <w:color w:val="000000"/>
          <w:u w:val="single"/>
        </w:rPr>
      </w:pPr>
      <w:r w:rsidRPr="00CE68FC">
        <w:rPr>
          <w:rFonts w:ascii="David" w:hAnsi="David"/>
          <w:b/>
          <w:bCs/>
          <w:noProof w:val="0"/>
          <w:color w:val="000000"/>
          <w:u w:val="single"/>
          <w:rtl/>
        </w:rPr>
        <w:t>מן הכלל אל הפרט:</w:t>
      </w:r>
    </w:p>
    <w:p w14:paraId="021A3286" w14:textId="77777777" w:rsidR="006B3F6A" w:rsidRPr="00CE68FC" w:rsidRDefault="006B3F6A" w:rsidP="006B3F6A">
      <w:pPr>
        <w:spacing w:line="360" w:lineRule="auto"/>
        <w:ind w:left="357" w:hanging="357"/>
        <w:jc w:val="both"/>
        <w:rPr>
          <w:rFonts w:ascii="David" w:hAnsi="David"/>
          <w:noProof w:val="0"/>
          <w:color w:val="000000"/>
        </w:rPr>
      </w:pPr>
    </w:p>
    <w:p w14:paraId="4210EC29" w14:textId="77777777" w:rsidR="006B3F6A" w:rsidRPr="00CE68FC" w:rsidRDefault="006B3F6A" w:rsidP="006B3F6A">
      <w:pPr>
        <w:pStyle w:val="ListParagraph"/>
        <w:numPr>
          <w:ilvl w:val="0"/>
          <w:numId w:val="1"/>
        </w:numPr>
        <w:spacing w:line="360" w:lineRule="auto"/>
        <w:jc w:val="both"/>
        <w:rPr>
          <w:rFonts w:ascii="David" w:hAnsi="David"/>
          <w:noProof w:val="0"/>
          <w:color w:val="000000"/>
          <w:rtl/>
        </w:rPr>
      </w:pPr>
      <w:r w:rsidRPr="00CE68FC">
        <w:rPr>
          <w:rFonts w:ascii="David" w:hAnsi="David"/>
          <w:noProof w:val="0"/>
          <w:color w:val="000000"/>
          <w:rtl/>
        </w:rPr>
        <w:t>ראשית אציין כי מדברי חברת קרסו בעצמה עולה כי התובעים לא היו מודעים לתאונות שהרכב עבר כאשר רכשו את הרכב; יחד עם זאת, כמפורט לעיל, חברת קרסו טוענת כי היא לא הייתה מודעת בעצמה לתאונות.</w:t>
      </w:r>
    </w:p>
    <w:p w14:paraId="1E40C48E" w14:textId="77777777" w:rsidR="006B3F6A" w:rsidRPr="00CE68FC" w:rsidRDefault="006B3F6A" w:rsidP="006B3F6A">
      <w:pPr>
        <w:pStyle w:val="ListParagraph"/>
        <w:spacing w:line="360" w:lineRule="auto"/>
        <w:jc w:val="both"/>
        <w:rPr>
          <w:rFonts w:ascii="David" w:hAnsi="David"/>
          <w:noProof w:val="0"/>
          <w:color w:val="000000"/>
        </w:rPr>
      </w:pPr>
    </w:p>
    <w:p w14:paraId="35C13608" w14:textId="77777777" w:rsidR="006B3F6A" w:rsidRPr="00CE68FC" w:rsidRDefault="006B3F6A" w:rsidP="006B3F6A">
      <w:pPr>
        <w:pStyle w:val="ListParagraph"/>
        <w:spacing w:line="360" w:lineRule="auto"/>
        <w:jc w:val="both"/>
        <w:rPr>
          <w:rFonts w:ascii="David" w:hAnsi="David"/>
          <w:noProof w:val="0"/>
          <w:color w:val="000000"/>
        </w:rPr>
      </w:pPr>
      <w:r w:rsidRPr="00CE68FC">
        <w:rPr>
          <w:rFonts w:ascii="David" w:hAnsi="David"/>
          <w:noProof w:val="0"/>
          <w:color w:val="000000"/>
          <w:rtl/>
        </w:rPr>
        <w:t>אמנם קיבלתי את הטענה שנתבע 2/צדדי ג' 2+3 התרשלו בדוח הבדיקה עצמו אך יחד עם זאת שוכנעתי כי קרסו ידעו אודות התאונות וחומרתן מכמה סיבות.</w:t>
      </w:r>
    </w:p>
    <w:p w14:paraId="50429E75" w14:textId="77777777" w:rsidR="006B3F6A" w:rsidRPr="00CE68FC" w:rsidRDefault="006B3F6A" w:rsidP="006B3F6A">
      <w:pPr>
        <w:pStyle w:val="ListParagraph"/>
        <w:spacing w:line="360" w:lineRule="auto"/>
        <w:jc w:val="both"/>
        <w:rPr>
          <w:rFonts w:ascii="David" w:hAnsi="David"/>
          <w:noProof w:val="0"/>
          <w:color w:val="000000"/>
          <w:rtl/>
        </w:rPr>
      </w:pPr>
    </w:p>
    <w:p w14:paraId="26C5C845" w14:textId="77777777" w:rsidR="006B3F6A" w:rsidRPr="00CE68FC" w:rsidRDefault="006B3F6A" w:rsidP="006B3F6A">
      <w:pPr>
        <w:pStyle w:val="ListParagraph"/>
        <w:spacing w:line="360" w:lineRule="auto"/>
        <w:jc w:val="both"/>
        <w:rPr>
          <w:rFonts w:ascii="David" w:hAnsi="David"/>
          <w:noProof w:val="0"/>
          <w:color w:val="000000"/>
          <w:rtl/>
        </w:rPr>
      </w:pPr>
      <w:r w:rsidRPr="00CE68FC">
        <w:rPr>
          <w:rFonts w:ascii="David" w:hAnsi="David"/>
          <w:noProof w:val="0"/>
          <w:color w:val="000000"/>
          <w:rtl/>
        </w:rPr>
        <w:t xml:space="preserve">הראשונה היא הסכום בו נקנה הרכב – הרכב נקנה מאת הגב' מירב חן בהפחתה של 38,000 ₪ ממחיר המחירון שזהו הסכום המדויק של ירידת הערך; בנוסף, כאמור לעיל, שוכנעתי כי הרכב תוקן במוסך שהינו מוסך מורשה של חברת קרסו ועל כן כאשר חברת קרסו רוכשים רכב במחיר מופחת משמעותית שתוקן במוסך שהינו מוסך מורשה של זכיין מטעמה חזקה היא כי החברה הייתה מודעת לתאונות שהרכב עבר. </w:t>
      </w:r>
    </w:p>
    <w:p w14:paraId="0CA0C9C6" w14:textId="77777777" w:rsidR="006B3F6A" w:rsidRPr="00CE68FC" w:rsidRDefault="006B3F6A" w:rsidP="006B3F6A">
      <w:pPr>
        <w:pStyle w:val="ListParagraph"/>
        <w:spacing w:line="360" w:lineRule="auto"/>
        <w:jc w:val="both"/>
        <w:rPr>
          <w:rFonts w:ascii="David" w:hAnsi="David"/>
          <w:noProof w:val="0"/>
          <w:color w:val="000000"/>
          <w:rtl/>
        </w:rPr>
      </w:pPr>
    </w:p>
    <w:p w14:paraId="0F696815" w14:textId="77777777" w:rsidR="006B3F6A" w:rsidRPr="00CE68FC" w:rsidRDefault="006B3F6A" w:rsidP="006B3F6A">
      <w:pPr>
        <w:pStyle w:val="ListParagraph"/>
        <w:numPr>
          <w:ilvl w:val="0"/>
          <w:numId w:val="1"/>
        </w:numPr>
        <w:spacing w:line="360" w:lineRule="auto"/>
        <w:jc w:val="both"/>
        <w:rPr>
          <w:rFonts w:ascii="David" w:hAnsi="David"/>
          <w:noProof w:val="0"/>
          <w:color w:val="000000"/>
          <w:rtl/>
        </w:rPr>
      </w:pPr>
      <w:r w:rsidRPr="00CE68FC">
        <w:rPr>
          <w:rFonts w:ascii="David" w:hAnsi="David"/>
          <w:noProof w:val="0"/>
          <w:color w:val="000000"/>
          <w:rtl/>
        </w:rPr>
        <w:t xml:space="preserve">בנוסף, יש לציין כי בין הצדדים קיימים פערי כוחות; חברת קרסו – בהיותה סוכנות רכב מיומנת והתובעים – לקוחות אשר הסתמכו על דברי נציגת הנתבעת; היה על הנתבעת, כסוחרת בכלי רכב, לציין במפורש כי הרכב עבר תאונות. </w:t>
      </w:r>
    </w:p>
    <w:p w14:paraId="59CA951D" w14:textId="77777777" w:rsidR="006B3F6A" w:rsidRPr="00CE68FC" w:rsidRDefault="006B3F6A" w:rsidP="006B3F6A">
      <w:pPr>
        <w:pStyle w:val="ListParagraph"/>
        <w:spacing w:line="360" w:lineRule="auto"/>
        <w:jc w:val="both"/>
        <w:rPr>
          <w:rFonts w:ascii="David" w:hAnsi="David"/>
          <w:noProof w:val="0"/>
          <w:color w:val="000000"/>
          <w:rtl/>
        </w:rPr>
      </w:pPr>
    </w:p>
    <w:p w14:paraId="4BC76F2C" w14:textId="77777777" w:rsidR="006B3F6A" w:rsidRPr="00CE68FC" w:rsidRDefault="006B3F6A" w:rsidP="006B3F6A">
      <w:pPr>
        <w:pStyle w:val="ListParagraph"/>
        <w:numPr>
          <w:ilvl w:val="0"/>
          <w:numId w:val="1"/>
        </w:numPr>
        <w:spacing w:line="360" w:lineRule="auto"/>
        <w:jc w:val="both"/>
        <w:rPr>
          <w:rFonts w:ascii="David" w:hAnsi="David"/>
          <w:noProof w:val="0"/>
          <w:color w:val="000000"/>
          <w:rtl/>
        </w:rPr>
      </w:pPr>
      <w:r w:rsidRPr="00CE68FC">
        <w:rPr>
          <w:rFonts w:ascii="David" w:hAnsi="David"/>
          <w:noProof w:val="0"/>
          <w:color w:val="000000"/>
          <w:rtl/>
        </w:rPr>
        <w:t xml:space="preserve">עם זאת, על התובעים היה לבדוק את הרכב בעצמם, וזאת ללא קשר לעובדה שהוצג להם דו"ח בדיקה תקין. התובעת אף הודתה בעדותה כי היא רצתה לרכוש את הרכב וסמכה על אשת המכירות בסוכנות ולאחר עיון בדו"ח לא סברה שיש משהו שחסר בו, ולפיכך החליטה שלא לקחת את הרכב לבדיקה. (עמ' 16 </w:t>
      </w:r>
      <w:proofErr w:type="spellStart"/>
      <w:r w:rsidRPr="00CE68FC">
        <w:rPr>
          <w:rFonts w:ascii="David" w:hAnsi="David"/>
          <w:noProof w:val="0"/>
          <w:color w:val="000000"/>
          <w:rtl/>
        </w:rPr>
        <w:t>שו</w:t>
      </w:r>
      <w:proofErr w:type="spellEnd"/>
      <w:r w:rsidRPr="00CE68FC">
        <w:rPr>
          <w:rFonts w:ascii="David" w:hAnsi="David"/>
          <w:noProof w:val="0"/>
          <w:color w:val="000000"/>
          <w:rtl/>
        </w:rPr>
        <w:t xml:space="preserve">' 10- 30 לפרוטוקול). </w:t>
      </w:r>
    </w:p>
    <w:p w14:paraId="3D00CB91" w14:textId="77777777" w:rsidR="006B3F6A" w:rsidRPr="00CE68FC" w:rsidRDefault="006B3F6A" w:rsidP="006B3F6A">
      <w:pPr>
        <w:pStyle w:val="ListParagraph"/>
        <w:spacing w:line="360" w:lineRule="auto"/>
        <w:jc w:val="both"/>
        <w:rPr>
          <w:rFonts w:ascii="David" w:hAnsi="David"/>
          <w:noProof w:val="0"/>
          <w:color w:val="000000"/>
          <w:rtl/>
        </w:rPr>
      </w:pPr>
    </w:p>
    <w:p w14:paraId="628E58AF" w14:textId="77777777" w:rsidR="006B3F6A" w:rsidRPr="00CE68FC" w:rsidRDefault="006B3F6A" w:rsidP="006B3F6A">
      <w:pPr>
        <w:pStyle w:val="ListParagraph"/>
        <w:spacing w:line="360" w:lineRule="auto"/>
        <w:jc w:val="both"/>
        <w:rPr>
          <w:rFonts w:ascii="David" w:hAnsi="David"/>
          <w:noProof w:val="0"/>
          <w:color w:val="000000"/>
        </w:rPr>
      </w:pPr>
      <w:r w:rsidRPr="00CE68FC">
        <w:rPr>
          <w:rFonts w:ascii="David" w:hAnsi="David"/>
          <w:noProof w:val="0"/>
          <w:color w:val="000000"/>
          <w:rtl/>
        </w:rPr>
        <w:lastRenderedPageBreak/>
        <w:t xml:space="preserve">כך גם ניתן להסיק מדברי משה סם מטעם הנתבעת כאשר נשאל האם הלקוח יכול להסתמך על דוח הבדיקה השיב: "בוודאי והוא גם יכול לקחת לבדיקה נוספת"; בנוסף, טען מר סם כי קרסו מוכרים את הרכב עם טופס הבדיקה ומציעים ללקוח לקחת לבדיקה גם מטעמו. [עמ' 22 </w:t>
      </w:r>
      <w:proofErr w:type="spellStart"/>
      <w:r w:rsidRPr="00CE68FC">
        <w:rPr>
          <w:rFonts w:ascii="David" w:hAnsi="David"/>
          <w:noProof w:val="0"/>
          <w:color w:val="000000"/>
          <w:rtl/>
        </w:rPr>
        <w:t>שו</w:t>
      </w:r>
      <w:proofErr w:type="spellEnd"/>
      <w:r w:rsidRPr="00CE68FC">
        <w:rPr>
          <w:rFonts w:ascii="David" w:hAnsi="David"/>
          <w:noProof w:val="0"/>
          <w:color w:val="000000"/>
          <w:rtl/>
        </w:rPr>
        <w:t>' 10-14 לישיבת ההוכחות].</w:t>
      </w:r>
    </w:p>
    <w:p w14:paraId="09ED17B5" w14:textId="77777777" w:rsidR="006B3F6A" w:rsidRPr="00CE68FC" w:rsidRDefault="006B3F6A" w:rsidP="006B3F6A">
      <w:pPr>
        <w:pStyle w:val="ListParagraph"/>
        <w:spacing w:line="360" w:lineRule="auto"/>
        <w:jc w:val="both"/>
        <w:rPr>
          <w:rFonts w:ascii="David" w:hAnsi="David"/>
          <w:noProof w:val="0"/>
          <w:color w:val="000000"/>
        </w:rPr>
      </w:pPr>
    </w:p>
    <w:p w14:paraId="67B31DF8" w14:textId="77777777" w:rsidR="006B3F6A" w:rsidRPr="00CE68FC" w:rsidRDefault="006B3F6A" w:rsidP="006B3F6A">
      <w:pPr>
        <w:pStyle w:val="ListParagraph"/>
        <w:numPr>
          <w:ilvl w:val="0"/>
          <w:numId w:val="1"/>
        </w:numPr>
        <w:spacing w:line="360" w:lineRule="auto"/>
        <w:jc w:val="both"/>
        <w:rPr>
          <w:rFonts w:ascii="David" w:hAnsi="David"/>
          <w:noProof w:val="0"/>
          <w:color w:val="000000"/>
          <w:rtl/>
        </w:rPr>
      </w:pPr>
      <w:r w:rsidRPr="00CE68FC">
        <w:rPr>
          <w:rFonts w:ascii="David" w:hAnsi="David"/>
          <w:noProof w:val="0"/>
          <w:color w:val="000000"/>
          <w:rtl/>
        </w:rPr>
        <w:t xml:space="preserve">למרות שהיה על התובעים לבדוק את הרכב בעצמם, אני סבורה שהנתבעת הפרה את חובת הגילוי והדו"ח של מכון ימית הטעה את התובעים לחשוב כי הרכב תקין, ולפיכך אין צורך לבדקו. לאור האמור, יש להשית על קרסו את מירב האחריות לנזקי התובעים- שכן היה בידיה מידע שהיא לא גילתה וחלק מן האחריות למכון הבדיקה. </w:t>
      </w:r>
    </w:p>
    <w:p w14:paraId="5D919B2B" w14:textId="77777777" w:rsidR="006B3F6A" w:rsidRPr="00CE68FC" w:rsidRDefault="006B3F6A" w:rsidP="006B3F6A">
      <w:pPr>
        <w:pStyle w:val="ListParagraph"/>
        <w:spacing w:line="360" w:lineRule="auto"/>
        <w:jc w:val="both"/>
        <w:rPr>
          <w:rFonts w:ascii="David" w:hAnsi="David"/>
          <w:noProof w:val="0"/>
          <w:color w:val="000000"/>
          <w:rtl/>
        </w:rPr>
      </w:pPr>
    </w:p>
    <w:p w14:paraId="35FAA5ED" w14:textId="77777777" w:rsidR="006B3F6A" w:rsidRPr="00CE68FC" w:rsidRDefault="006B3F6A" w:rsidP="006B3F6A">
      <w:pPr>
        <w:spacing w:line="360" w:lineRule="auto"/>
        <w:ind w:left="720" w:hanging="720"/>
        <w:jc w:val="both"/>
        <w:rPr>
          <w:rFonts w:ascii="David" w:hAnsi="David"/>
          <w:b/>
          <w:bCs/>
          <w:noProof w:val="0"/>
          <w:color w:val="000000"/>
        </w:rPr>
      </w:pPr>
      <w:r w:rsidRPr="00CE68FC">
        <w:rPr>
          <w:rFonts w:ascii="David" w:hAnsi="David"/>
          <w:b/>
          <w:bCs/>
          <w:noProof w:val="0"/>
          <w:color w:val="000000"/>
          <w:u w:val="single"/>
          <w:rtl/>
        </w:rPr>
        <w:t>נזקי התובעים- וסוף דבר</w:t>
      </w:r>
    </w:p>
    <w:p w14:paraId="6BBC3EC0" w14:textId="77777777" w:rsidR="006B3F6A" w:rsidRPr="00CE68FC" w:rsidRDefault="006B3F6A" w:rsidP="006B3F6A">
      <w:pPr>
        <w:spacing w:line="360" w:lineRule="auto"/>
        <w:jc w:val="both"/>
        <w:rPr>
          <w:rFonts w:ascii="David" w:hAnsi="David"/>
          <w:noProof w:val="0"/>
          <w:color w:val="000000"/>
          <w:rtl/>
        </w:rPr>
      </w:pPr>
    </w:p>
    <w:p w14:paraId="2FC03ACC" w14:textId="77777777" w:rsidR="006B3F6A" w:rsidRPr="00CE68FC" w:rsidRDefault="006B3F6A" w:rsidP="006B3F6A">
      <w:pPr>
        <w:pStyle w:val="ListParagraph"/>
        <w:numPr>
          <w:ilvl w:val="0"/>
          <w:numId w:val="1"/>
        </w:numPr>
        <w:spacing w:line="360" w:lineRule="auto"/>
        <w:jc w:val="both"/>
        <w:rPr>
          <w:rFonts w:ascii="David" w:hAnsi="David"/>
          <w:noProof w:val="0"/>
          <w:color w:val="000000"/>
        </w:rPr>
      </w:pPr>
      <w:r w:rsidRPr="00CE68FC">
        <w:rPr>
          <w:rFonts w:ascii="David" w:hAnsi="David"/>
          <w:noProof w:val="0"/>
          <w:color w:val="000000"/>
          <w:rtl/>
        </w:rPr>
        <w:t xml:space="preserve">נוכח המפורט לעיל, אני מקבלת את התביעה בחלקה וקובעת כי קרסו ידעו על התאונות בשל מידע שמסר להם זיו דואב ולראיה, קרסו הפחיתו את ירידת הערך המדויקת ממחיר הרכב כאשר רכשו אותו. כמו כן אני קובעת כי הדו"ח הלקוי של </w:t>
      </w:r>
      <w:proofErr w:type="spellStart"/>
      <w:r w:rsidRPr="00CE68FC">
        <w:rPr>
          <w:rFonts w:ascii="David" w:hAnsi="David"/>
          <w:noProof w:val="0"/>
          <w:color w:val="000000"/>
          <w:rtl/>
        </w:rPr>
        <w:t>א.א.ימית</w:t>
      </w:r>
      <w:proofErr w:type="spellEnd"/>
      <w:r w:rsidRPr="00CE68FC">
        <w:rPr>
          <w:rFonts w:ascii="David" w:hAnsi="David"/>
          <w:noProof w:val="0"/>
          <w:color w:val="000000"/>
          <w:rtl/>
        </w:rPr>
        <w:t xml:space="preserve"> שהוצג לתובעים גרם לכך שהתובעים יאמינו כי הרכב תקין ולא עבר תאונות קשות שגרמו לירידת ערך ולפיכך, יש להשית גם על א.א. ימית חלק מהנזק שנגרם לתובעים. </w:t>
      </w:r>
    </w:p>
    <w:p w14:paraId="7C9C5F13" w14:textId="77777777" w:rsidR="006B3F6A" w:rsidRPr="00CE68FC" w:rsidRDefault="006B3F6A" w:rsidP="006B3F6A">
      <w:pPr>
        <w:pStyle w:val="ListParagraph"/>
        <w:spacing w:line="360" w:lineRule="auto"/>
        <w:jc w:val="both"/>
        <w:rPr>
          <w:rFonts w:ascii="David" w:hAnsi="David"/>
          <w:noProof w:val="0"/>
          <w:color w:val="000000"/>
        </w:rPr>
      </w:pPr>
    </w:p>
    <w:p w14:paraId="15F85A3C" w14:textId="77777777" w:rsidR="006B3F6A" w:rsidRPr="00CE68FC" w:rsidRDefault="006B3F6A" w:rsidP="006B3F6A">
      <w:pPr>
        <w:pStyle w:val="ListParagraph"/>
        <w:numPr>
          <w:ilvl w:val="0"/>
          <w:numId w:val="1"/>
        </w:numPr>
        <w:spacing w:line="360" w:lineRule="auto"/>
        <w:jc w:val="both"/>
        <w:rPr>
          <w:rFonts w:ascii="David" w:hAnsi="David"/>
          <w:noProof w:val="0"/>
          <w:color w:val="000000"/>
        </w:rPr>
      </w:pPr>
      <w:r w:rsidRPr="00CE68FC">
        <w:rPr>
          <w:rFonts w:ascii="David" w:hAnsi="David"/>
          <w:noProof w:val="0"/>
          <w:color w:val="000000"/>
          <w:rtl/>
        </w:rPr>
        <w:t xml:space="preserve">עתה יש לבחון מהו הנזק שהוכח. לטענת התובעת, הרכב נרכש בסך של 190,000 ₪ ואילו חברת קרסו טוענת כי התובעים שילמו עבור הרכב סך של 170,000 ₪. בהסכם המכירה רשום שהרכב נמכר בסך של 190,000 ₪, אולם, על פי הקבלות שהוצגו- התובעים שילמו עבור הרכב סך כולל של 170,000 ₪.  תשלום כספי בסך של 160,000 ₪ (ראו הקבלות, נספח ד' לתצהיר קרסו) וכן טרייד אין של </w:t>
      </w:r>
      <w:proofErr w:type="spellStart"/>
      <w:r w:rsidRPr="00CE68FC">
        <w:rPr>
          <w:rFonts w:ascii="David" w:hAnsi="David"/>
          <w:noProof w:val="0"/>
          <w:color w:val="000000"/>
          <w:rtl/>
        </w:rPr>
        <w:t>גי'פ</w:t>
      </w:r>
      <w:proofErr w:type="spellEnd"/>
      <w:r w:rsidRPr="00CE68FC">
        <w:rPr>
          <w:rFonts w:ascii="David" w:hAnsi="David"/>
          <w:noProof w:val="0"/>
          <w:color w:val="000000"/>
          <w:rtl/>
        </w:rPr>
        <w:t xml:space="preserve"> </w:t>
      </w:r>
      <w:proofErr w:type="spellStart"/>
      <w:r w:rsidRPr="00CE68FC">
        <w:rPr>
          <w:rFonts w:ascii="David" w:hAnsi="David"/>
          <w:noProof w:val="0"/>
          <w:color w:val="000000"/>
          <w:rtl/>
        </w:rPr>
        <w:t>פג'רו</w:t>
      </w:r>
      <w:proofErr w:type="spellEnd"/>
      <w:r w:rsidRPr="00CE68FC">
        <w:rPr>
          <w:rFonts w:ascii="David" w:hAnsi="David"/>
          <w:noProof w:val="0"/>
          <w:color w:val="000000"/>
          <w:rtl/>
        </w:rPr>
        <w:t xml:space="preserve"> משנת ייצור 2,000 אשר תומחר על ידי קרסו בסך של 10,000 ₪ (כך בנספח ה' לתצהיר קרסו). אין כל ראיה ששולמו כספים נוספים. התובעת אמנם העידה כי היו העברות כספים נוספות של 20,000 ₪ אולם לא צירפה לתצהירה מסמכים להוכחת טענתה. לפיכך אני קובעת כי עבור הרכב מושא התביעה שולם סך של 170,000 ₪. </w:t>
      </w:r>
    </w:p>
    <w:p w14:paraId="73AA6CDC" w14:textId="77777777" w:rsidR="006B3F6A" w:rsidRPr="00CE68FC" w:rsidRDefault="006B3F6A" w:rsidP="006B3F6A">
      <w:pPr>
        <w:pStyle w:val="ListParagraph"/>
        <w:spacing w:line="360" w:lineRule="auto"/>
        <w:rPr>
          <w:rFonts w:ascii="David" w:hAnsi="David"/>
          <w:noProof w:val="0"/>
          <w:color w:val="000000"/>
        </w:rPr>
      </w:pPr>
    </w:p>
    <w:p w14:paraId="6C1F358C" w14:textId="77777777" w:rsidR="006B3F6A" w:rsidRPr="00CE68FC" w:rsidRDefault="006B3F6A" w:rsidP="006B3F6A">
      <w:pPr>
        <w:pStyle w:val="ListParagraph"/>
        <w:numPr>
          <w:ilvl w:val="0"/>
          <w:numId w:val="1"/>
        </w:numPr>
        <w:spacing w:line="360" w:lineRule="auto"/>
        <w:jc w:val="both"/>
        <w:rPr>
          <w:rFonts w:ascii="David" w:hAnsi="David"/>
          <w:noProof w:val="0"/>
          <w:color w:val="000000"/>
          <w:rtl/>
        </w:rPr>
      </w:pPr>
      <w:r w:rsidRPr="00CE68FC">
        <w:rPr>
          <w:rFonts w:ascii="David" w:hAnsi="David"/>
          <w:noProof w:val="0"/>
          <w:color w:val="000000"/>
          <w:rtl/>
        </w:rPr>
        <w:t xml:space="preserve">כאמור לעיל, קיבלתי את טענת התובעת כי אירעה טעות במקוריות הרכב. הרכב היה רשום בבעלות היבואן לפני שנמכר למירב חן; עניין זה אושר אף על ידי מר משה סם, המצהיר מטעם קרסו (סע' 20-23 לתצהיר משה סם). </w:t>
      </w:r>
      <w:r w:rsidRPr="00CE68FC">
        <w:rPr>
          <w:rFonts w:ascii="David" w:hAnsi="David"/>
          <w:color w:val="000000"/>
          <w:rtl/>
        </w:rPr>
        <w:t>על פי מחירון לוי יצחק, ההפחתה בגין רישום זה היא של 10% מערך הרכב</w:t>
      </w:r>
      <w:r w:rsidRPr="00CE68FC">
        <w:rPr>
          <w:rFonts w:ascii="David" w:hAnsi="David"/>
          <w:noProof w:val="0"/>
          <w:color w:val="000000"/>
          <w:rtl/>
        </w:rPr>
        <w:t xml:space="preserve">. לפיכך, וכיוון שמחירון הרכב בעת הרכישה על ידי התובעת עמד על סך של 198,000 ₪ הרי הפיצוי בראש נזק זה עומד על 19,800 ₪. </w:t>
      </w:r>
    </w:p>
    <w:p w14:paraId="04561EFE" w14:textId="77777777" w:rsidR="006B3F6A" w:rsidRPr="00CE68FC" w:rsidRDefault="006B3F6A" w:rsidP="006B3F6A">
      <w:pPr>
        <w:pStyle w:val="ListParagraph"/>
        <w:spacing w:line="360" w:lineRule="auto"/>
        <w:rPr>
          <w:rFonts w:ascii="David" w:hAnsi="David"/>
          <w:noProof w:val="0"/>
          <w:color w:val="000000"/>
          <w:rtl/>
        </w:rPr>
      </w:pPr>
    </w:p>
    <w:p w14:paraId="76EFB5BC" w14:textId="77777777" w:rsidR="006B3F6A" w:rsidRPr="00CE68FC" w:rsidRDefault="006B3F6A" w:rsidP="006B3F6A">
      <w:pPr>
        <w:pStyle w:val="ListParagraph"/>
        <w:numPr>
          <w:ilvl w:val="0"/>
          <w:numId w:val="1"/>
        </w:numPr>
        <w:spacing w:line="360" w:lineRule="auto"/>
        <w:jc w:val="both"/>
        <w:rPr>
          <w:rFonts w:ascii="David" w:hAnsi="David"/>
          <w:noProof w:val="0"/>
          <w:color w:val="000000"/>
          <w:rtl/>
        </w:rPr>
      </w:pPr>
      <w:r w:rsidRPr="00CE68FC">
        <w:rPr>
          <w:rFonts w:ascii="David" w:hAnsi="David"/>
          <w:noProof w:val="0"/>
          <w:color w:val="000000"/>
          <w:rtl/>
        </w:rPr>
        <w:t xml:space="preserve">על פי דוחות השמאי שהוגשו כנספחים ח' ו- ט' לתצהיר התובעים ועל פי ההפחתה במחיר הקניה של הרכב ממירב חן לקרסו, ירידת הערך עומדת על סך של 38,000 ₪. </w:t>
      </w:r>
    </w:p>
    <w:p w14:paraId="651BE7BA" w14:textId="77777777" w:rsidR="006B3F6A" w:rsidRPr="00CE68FC" w:rsidRDefault="006B3F6A" w:rsidP="006B3F6A">
      <w:pPr>
        <w:pStyle w:val="ListParagraph"/>
        <w:spacing w:line="360" w:lineRule="auto"/>
        <w:jc w:val="both"/>
        <w:rPr>
          <w:rFonts w:ascii="David" w:hAnsi="David"/>
          <w:noProof w:val="0"/>
          <w:color w:val="000000"/>
        </w:rPr>
      </w:pPr>
      <w:r w:rsidRPr="00CE68FC">
        <w:rPr>
          <w:rFonts w:ascii="David" w:hAnsi="David"/>
          <w:noProof w:val="0"/>
          <w:color w:val="000000"/>
          <w:rtl/>
        </w:rPr>
        <w:t xml:space="preserve">אילו </w:t>
      </w:r>
      <w:proofErr w:type="spellStart"/>
      <w:r w:rsidRPr="00CE68FC">
        <w:rPr>
          <w:rFonts w:ascii="David" w:hAnsi="David"/>
          <w:noProof w:val="0"/>
          <w:color w:val="000000"/>
          <w:rtl/>
        </w:rPr>
        <w:t>היתה</w:t>
      </w:r>
      <w:proofErr w:type="spellEnd"/>
      <w:r w:rsidRPr="00CE68FC">
        <w:rPr>
          <w:rFonts w:ascii="David" w:hAnsi="David"/>
          <w:noProof w:val="0"/>
          <w:color w:val="000000"/>
          <w:rtl/>
        </w:rPr>
        <w:t xml:space="preserve"> קרסו מתמחרת את הרכב בהפחתה של ירידת הערך (38,000 ₪) והפחתה בגין מקוריות הרכב (19,800 ₪), היו צריכים התובעים לשלם סך של 140,200 ₪ - שהוא הסכום שמתקבל מהפחתת 57,800 ₪ ממחיר הרכב המלא- 198,000 ₪.</w:t>
      </w:r>
    </w:p>
    <w:p w14:paraId="7A95C347" w14:textId="77777777" w:rsidR="006B3F6A" w:rsidRPr="00CE68FC" w:rsidRDefault="006B3F6A" w:rsidP="006B3F6A">
      <w:pPr>
        <w:pStyle w:val="ListParagraph"/>
        <w:spacing w:line="360" w:lineRule="auto"/>
        <w:jc w:val="both"/>
        <w:rPr>
          <w:rFonts w:ascii="David" w:hAnsi="David"/>
          <w:noProof w:val="0"/>
          <w:color w:val="000000"/>
        </w:rPr>
      </w:pPr>
    </w:p>
    <w:p w14:paraId="5E716C88" w14:textId="77777777" w:rsidR="006B3F6A" w:rsidRPr="00CE68FC" w:rsidRDefault="006B3F6A" w:rsidP="006B3F6A">
      <w:pPr>
        <w:pStyle w:val="ListParagraph"/>
        <w:numPr>
          <w:ilvl w:val="0"/>
          <w:numId w:val="1"/>
        </w:numPr>
        <w:spacing w:line="360" w:lineRule="auto"/>
        <w:jc w:val="both"/>
        <w:rPr>
          <w:rFonts w:ascii="David" w:hAnsi="David"/>
          <w:noProof w:val="0"/>
          <w:color w:val="000000"/>
        </w:rPr>
      </w:pPr>
      <w:r w:rsidRPr="00CE68FC">
        <w:rPr>
          <w:rFonts w:ascii="David" w:hAnsi="David"/>
          <w:noProof w:val="0"/>
          <w:color w:val="000000"/>
          <w:rtl/>
        </w:rPr>
        <w:t xml:space="preserve">לכאורה, יש לפצות את התובעים על סך של 57,800 ₪, לו היה משולם הרכב על פי מחיר המחירון- 198,000 ₪. אולם, כאמור לעיל הוכח כי התובעים שילמו עבור הרכב סך של 170,000 ₪. משמע- התובעים קיבלו הנחה ממחיר הרכב המלא בסך של 28,000 ₪. והפער בין המחיר ששילמו לבין המחיר שהיו צריכים לשלם, לו היו מודעים לירידת הערך ומקוריותו עומד על סך 29,800 ₪ (170,000 ₪- הוא המחיר ששולם- בהפחתה </w:t>
      </w:r>
      <w:r w:rsidRPr="00CE68FC">
        <w:rPr>
          <w:rFonts w:ascii="David" w:hAnsi="David"/>
          <w:noProof w:val="0"/>
          <w:color w:val="000000"/>
          <w:rtl/>
        </w:rPr>
        <w:lastRenderedPageBreak/>
        <w:t xml:space="preserve">של 140,200 ₪ - שהוא המחיר אותו היו צריכים לשלם התובעים). הצמדת סכום זה מיום הגשת התביעה ועד היום מביאה לסך של 35,400 ₪. </w:t>
      </w:r>
    </w:p>
    <w:p w14:paraId="405D936B" w14:textId="77777777" w:rsidR="006B3F6A" w:rsidRPr="00CE68FC" w:rsidRDefault="006B3F6A" w:rsidP="006B3F6A">
      <w:pPr>
        <w:pStyle w:val="ListParagraph"/>
        <w:spacing w:line="360" w:lineRule="auto"/>
        <w:rPr>
          <w:rFonts w:ascii="David" w:hAnsi="David"/>
          <w:noProof w:val="0"/>
          <w:color w:val="000000"/>
        </w:rPr>
      </w:pPr>
    </w:p>
    <w:p w14:paraId="60ED4CEE" w14:textId="77777777" w:rsidR="006B3F6A" w:rsidRPr="00CE68FC" w:rsidRDefault="006B3F6A" w:rsidP="006B3F6A">
      <w:pPr>
        <w:pStyle w:val="ListParagraph"/>
        <w:numPr>
          <w:ilvl w:val="0"/>
          <w:numId w:val="1"/>
        </w:numPr>
        <w:spacing w:line="360" w:lineRule="auto"/>
        <w:jc w:val="both"/>
        <w:rPr>
          <w:rFonts w:ascii="David" w:hAnsi="David"/>
          <w:noProof w:val="0"/>
          <w:color w:val="000000"/>
          <w:rtl/>
        </w:rPr>
      </w:pPr>
      <w:r w:rsidRPr="00CE68FC">
        <w:rPr>
          <w:rFonts w:ascii="David" w:hAnsi="David"/>
          <w:noProof w:val="0"/>
          <w:color w:val="000000"/>
          <w:rtl/>
        </w:rPr>
        <w:t xml:space="preserve">כמו כן אני מחייבת את הנתבעים בתשלום 2,200 ₪ בגין עגמת הנפש שנגרמה לתובעים. </w:t>
      </w:r>
    </w:p>
    <w:p w14:paraId="0AAD373B" w14:textId="77777777" w:rsidR="006B3F6A" w:rsidRPr="00CE68FC" w:rsidRDefault="006B3F6A" w:rsidP="006B3F6A">
      <w:pPr>
        <w:pStyle w:val="ListParagraph"/>
        <w:spacing w:line="360" w:lineRule="auto"/>
        <w:rPr>
          <w:rFonts w:ascii="David" w:hAnsi="David"/>
          <w:noProof w:val="0"/>
          <w:color w:val="000000"/>
        </w:rPr>
      </w:pPr>
    </w:p>
    <w:p w14:paraId="322C9412" w14:textId="77777777" w:rsidR="006B3F6A" w:rsidRPr="00CE68FC" w:rsidRDefault="006B3F6A" w:rsidP="006B3F6A">
      <w:pPr>
        <w:pStyle w:val="ListParagraph"/>
        <w:numPr>
          <w:ilvl w:val="0"/>
          <w:numId w:val="1"/>
        </w:numPr>
        <w:spacing w:line="360" w:lineRule="auto"/>
        <w:jc w:val="both"/>
        <w:rPr>
          <w:rFonts w:ascii="David" w:hAnsi="David"/>
          <w:noProof w:val="0"/>
          <w:color w:val="000000"/>
          <w:rtl/>
        </w:rPr>
      </w:pPr>
      <w:r w:rsidRPr="00CE68FC">
        <w:rPr>
          <w:rFonts w:ascii="David" w:hAnsi="David"/>
          <w:noProof w:val="0"/>
          <w:color w:val="000000"/>
          <w:rtl/>
        </w:rPr>
        <w:t xml:space="preserve">על הנתבעים לפצות את התובעים בסך של 37,600 ₪.  כאשר על סכום זה יש להוסיף החזר אגרה ושכ"ט עו"ד כולל מע"מ בסך 6,800 ₪. א.א. ימית ויצחק כהן יישאו ב20% מסכום זה ונתבעת 1 (חברת קרסו) תישא ב80% מהפיצוי. </w:t>
      </w:r>
    </w:p>
    <w:p w14:paraId="733954DF" w14:textId="77777777" w:rsidR="006B3F6A" w:rsidRPr="00CE68FC" w:rsidRDefault="006B3F6A" w:rsidP="006B3F6A">
      <w:pPr>
        <w:pStyle w:val="ListParagraph"/>
        <w:spacing w:line="360" w:lineRule="auto"/>
        <w:rPr>
          <w:rFonts w:ascii="David" w:hAnsi="David"/>
          <w:noProof w:val="0"/>
          <w:color w:val="000000"/>
        </w:rPr>
      </w:pPr>
    </w:p>
    <w:p w14:paraId="7979E326" w14:textId="77777777" w:rsidR="006B3F6A" w:rsidRPr="00CE68FC" w:rsidRDefault="006B3F6A" w:rsidP="006B3F6A">
      <w:pPr>
        <w:pStyle w:val="ListParagraph"/>
        <w:spacing w:line="360" w:lineRule="auto"/>
        <w:jc w:val="both"/>
        <w:rPr>
          <w:rFonts w:ascii="David" w:hAnsi="David"/>
          <w:noProof w:val="0"/>
          <w:color w:val="000000"/>
          <w:rtl/>
        </w:rPr>
      </w:pPr>
      <w:r w:rsidRPr="00CE68FC">
        <w:rPr>
          <w:rFonts w:ascii="David" w:hAnsi="David"/>
          <w:noProof w:val="0"/>
          <w:color w:val="000000"/>
          <w:rtl/>
        </w:rPr>
        <w:t xml:space="preserve">הסכום האמור יועבר לתובעים, באמצעות בא כוחם, תוך 30 יום מהיום. </w:t>
      </w:r>
    </w:p>
    <w:p w14:paraId="540C179F" w14:textId="77777777" w:rsidR="006B3F6A" w:rsidRPr="00CE68FC" w:rsidRDefault="006B3F6A" w:rsidP="006B3F6A">
      <w:pPr>
        <w:spacing w:line="360" w:lineRule="auto"/>
        <w:jc w:val="both"/>
        <w:rPr>
          <w:rFonts w:ascii="David" w:hAnsi="David"/>
          <w:noProof w:val="0"/>
          <w:color w:val="000000"/>
          <w:rtl/>
        </w:rPr>
      </w:pPr>
    </w:p>
    <w:p w14:paraId="6EF32179" w14:textId="77777777" w:rsidR="006B3F6A" w:rsidRPr="00CE68FC" w:rsidRDefault="006B3F6A" w:rsidP="006B3F6A">
      <w:pPr>
        <w:pStyle w:val="ListParagraph"/>
        <w:numPr>
          <w:ilvl w:val="0"/>
          <w:numId w:val="1"/>
        </w:numPr>
        <w:spacing w:line="360" w:lineRule="auto"/>
        <w:jc w:val="both"/>
        <w:rPr>
          <w:rFonts w:ascii="David" w:hAnsi="David"/>
          <w:noProof w:val="0"/>
          <w:color w:val="000000"/>
          <w:rtl/>
        </w:rPr>
      </w:pPr>
      <w:r w:rsidRPr="00CE68FC">
        <w:rPr>
          <w:rFonts w:ascii="David" w:hAnsi="David"/>
          <w:noProof w:val="0"/>
          <w:color w:val="000000"/>
          <w:rtl/>
        </w:rPr>
        <w:t xml:space="preserve">לאור קביעותיי שלעיל, ההודעות לצדדים שלישיים ורביעיים נדחות. על הנתבעת 1 לשלם למירב חן שכר טרחת עו"ד ומע"מ בגין הוצאות הגנתה בסך של 5,000 ₪. </w:t>
      </w:r>
    </w:p>
    <w:p w14:paraId="005822AF" w14:textId="77777777" w:rsidR="006B3F6A" w:rsidRPr="00CE68FC" w:rsidRDefault="006B3F6A" w:rsidP="006B3F6A">
      <w:pPr>
        <w:pStyle w:val="ListParagraph"/>
        <w:spacing w:line="360" w:lineRule="auto"/>
        <w:jc w:val="both"/>
        <w:rPr>
          <w:rFonts w:ascii="David" w:hAnsi="David"/>
          <w:noProof w:val="0"/>
          <w:color w:val="000000"/>
          <w:rtl/>
        </w:rPr>
      </w:pPr>
    </w:p>
    <w:p w14:paraId="503753A3" w14:textId="77777777" w:rsidR="006B3F6A" w:rsidRPr="00CE68FC" w:rsidRDefault="006B3F6A" w:rsidP="006B3F6A">
      <w:pPr>
        <w:pStyle w:val="ListParagraph"/>
        <w:spacing w:line="360" w:lineRule="auto"/>
        <w:jc w:val="both"/>
        <w:rPr>
          <w:rFonts w:ascii="David" w:hAnsi="David"/>
          <w:noProof w:val="0"/>
          <w:color w:val="000000"/>
        </w:rPr>
      </w:pPr>
      <w:r w:rsidRPr="00CE68FC">
        <w:rPr>
          <w:rFonts w:ascii="David" w:hAnsi="David"/>
          <w:noProof w:val="0"/>
          <w:color w:val="000000"/>
          <w:rtl/>
        </w:rPr>
        <w:t xml:space="preserve">ההודעה כלפי הצדדים השלישיים 2 ו- 3 נדחית, שכן החיוב של מכון א.א. ימית ומר כהן נובע מהתביעה העיקרית ולא מההודעה לצד ג', לאור העובדה שקבעתי כי קרסו ידעו על התאונות שעבר הרכב. איני עושה צו להוצאות בהודעה כלפי הצדדים השלישיים 2 ו- 3. </w:t>
      </w:r>
    </w:p>
    <w:p w14:paraId="759079AB" w14:textId="77777777" w:rsidR="006B3F6A" w:rsidRPr="00CE68FC" w:rsidRDefault="006B3F6A" w:rsidP="006B3F6A">
      <w:pPr>
        <w:pStyle w:val="ListParagraph"/>
        <w:spacing w:line="360" w:lineRule="auto"/>
        <w:jc w:val="both"/>
        <w:rPr>
          <w:rFonts w:ascii="David" w:hAnsi="David"/>
          <w:noProof w:val="0"/>
          <w:color w:val="000000"/>
          <w:rtl/>
        </w:rPr>
      </w:pPr>
    </w:p>
    <w:p w14:paraId="42987B19" w14:textId="77777777" w:rsidR="006B3F6A" w:rsidRPr="00CE68FC" w:rsidRDefault="006B3F6A" w:rsidP="006B3F6A">
      <w:pPr>
        <w:pStyle w:val="ListParagraph"/>
        <w:spacing w:line="360" w:lineRule="auto"/>
        <w:jc w:val="both"/>
        <w:rPr>
          <w:rFonts w:ascii="David" w:hAnsi="David"/>
          <w:noProof w:val="0"/>
          <w:color w:val="000000"/>
          <w:rtl/>
        </w:rPr>
      </w:pPr>
      <w:r w:rsidRPr="00CE68FC">
        <w:rPr>
          <w:rFonts w:ascii="David" w:hAnsi="David"/>
          <w:noProof w:val="0"/>
          <w:color w:val="FFFFFF"/>
          <w:sz w:val="2"/>
          <w:szCs w:val="2"/>
          <w:rtl/>
        </w:rPr>
        <w:t>5129371</w:t>
      </w:r>
      <w:r w:rsidRPr="00CE68FC">
        <w:rPr>
          <w:rFonts w:ascii="David" w:hAnsi="David"/>
          <w:noProof w:val="0"/>
          <w:color w:val="000000"/>
          <w:rtl/>
        </w:rPr>
        <w:t xml:space="preserve">ההודעה לצדדים רביעיים נדחית. לאור פירוט השתלשלות העניינים והיחסים בין המודיעה לבין הצדדים הרביעיים, לא מצאתי מקום לעשות צו להוצאות בהודעה לצדדים רביעיים. </w:t>
      </w:r>
    </w:p>
    <w:p w14:paraId="6EB75029" w14:textId="77777777" w:rsidR="006B3F6A" w:rsidRPr="00CE68FC" w:rsidRDefault="006B3F6A" w:rsidP="006B3F6A">
      <w:pPr>
        <w:spacing w:line="360" w:lineRule="auto"/>
        <w:jc w:val="both"/>
        <w:rPr>
          <w:rFonts w:ascii="David" w:hAnsi="David"/>
          <w:noProof w:val="0"/>
          <w:color w:val="FFFFFF"/>
          <w:sz w:val="2"/>
          <w:szCs w:val="2"/>
          <w:rtl/>
        </w:rPr>
      </w:pPr>
      <w:r w:rsidRPr="00CE68FC">
        <w:rPr>
          <w:rFonts w:ascii="David" w:hAnsi="David"/>
          <w:noProof w:val="0"/>
          <w:color w:val="FFFFFF"/>
          <w:sz w:val="2"/>
          <w:szCs w:val="2"/>
          <w:rtl/>
        </w:rPr>
        <w:t>54678313</w:t>
      </w:r>
    </w:p>
    <w:p w14:paraId="098B2C2F" w14:textId="77777777" w:rsidR="006B3F6A" w:rsidRPr="00CE68FC" w:rsidRDefault="006B3F6A" w:rsidP="006B3F6A">
      <w:pPr>
        <w:spacing w:line="360" w:lineRule="auto"/>
        <w:jc w:val="both"/>
        <w:rPr>
          <w:rFonts w:ascii="David" w:hAnsi="David"/>
          <w:noProof w:val="0"/>
          <w:rtl/>
        </w:rPr>
      </w:pPr>
    </w:p>
    <w:p w14:paraId="3B2AC125" w14:textId="77777777" w:rsidR="006B3F6A" w:rsidRPr="00CE68FC" w:rsidRDefault="006B3F6A" w:rsidP="006B3F6A">
      <w:pPr>
        <w:tabs>
          <w:tab w:val="left" w:pos="2553"/>
        </w:tabs>
        <w:ind w:left="5040"/>
        <w:rPr>
          <w:rFonts w:ascii="David" w:hAnsi="David"/>
          <w:rtl/>
        </w:rPr>
      </w:pPr>
      <w:bookmarkStart w:id="9" w:name="Nitan"/>
      <w:r w:rsidRPr="00CE68FC">
        <w:rPr>
          <w:rFonts w:ascii="David" w:hAnsi="David"/>
          <w:noProof w:val="0"/>
          <w:rtl/>
        </w:rPr>
        <w:t xml:space="preserve">ניתן היום, ג' אדר ב' תשפ"ד, 13 מרץ 2024, בהעדר הצדדים. </w:t>
      </w:r>
      <w:bookmarkEnd w:id="9"/>
      <w:r w:rsidRPr="00CE68FC">
        <w:rPr>
          <w:rFonts w:ascii="David" w:hAnsi="David"/>
          <w:rtl/>
        </w:rPr>
        <w:t xml:space="preserve">     </w:t>
      </w:r>
    </w:p>
    <w:p w14:paraId="72407983" w14:textId="77777777" w:rsidR="006B3F6A" w:rsidRPr="00CE68FC" w:rsidRDefault="006B3F6A" w:rsidP="006B3F6A">
      <w:pPr>
        <w:tabs>
          <w:tab w:val="left" w:pos="2553"/>
        </w:tabs>
        <w:rPr>
          <w:rFonts w:ascii="David" w:hAnsi="David"/>
        </w:rPr>
      </w:pPr>
      <w:r w:rsidRPr="00CE68FC">
        <w:rPr>
          <w:rFonts w:ascii="David" w:hAnsi="David"/>
          <w:rtl/>
        </w:rPr>
        <w:tab/>
      </w:r>
      <w:r w:rsidRPr="00CE68FC">
        <w:rPr>
          <w:rFonts w:ascii="David" w:hAnsi="David"/>
          <w:rtl/>
        </w:rPr>
        <w:tab/>
      </w:r>
      <w:r w:rsidRPr="00CE68FC">
        <w:rPr>
          <w:rFonts w:ascii="David" w:hAnsi="David"/>
          <w:rtl/>
        </w:rPr>
        <w:tab/>
      </w:r>
      <w:r w:rsidRPr="00CE68FC">
        <w:rPr>
          <w:rFonts w:ascii="David" w:hAnsi="David"/>
          <w:rtl/>
        </w:rPr>
        <w:tab/>
        <w:t xml:space="preserve">        </w:t>
      </w:r>
    </w:p>
    <w:p w14:paraId="2E8284F6" w14:textId="77777777" w:rsidR="006B3F6A" w:rsidRPr="00CE68FC" w:rsidRDefault="006B3F6A" w:rsidP="006B3F6A">
      <w:pPr>
        <w:tabs>
          <w:tab w:val="left" w:pos="2553"/>
        </w:tabs>
        <w:rPr>
          <w:rFonts w:ascii="David" w:hAnsi="David"/>
          <w:noProof w:val="0"/>
          <w:color w:val="FFFFFF"/>
          <w:sz w:val="2"/>
          <w:szCs w:val="2"/>
          <w:rtl/>
        </w:rPr>
      </w:pPr>
      <w:r w:rsidRPr="00CE68FC">
        <w:rPr>
          <w:rFonts w:ascii="David" w:hAnsi="David"/>
          <w:noProof w:val="0"/>
          <w:color w:val="FFFFFF"/>
          <w:sz w:val="2"/>
          <w:szCs w:val="2"/>
          <w:rtl/>
        </w:rPr>
        <w:t>5129371</w:t>
      </w:r>
    </w:p>
    <w:sectPr w:rsidR="006B3F6A" w:rsidRPr="00CE68FC" w:rsidSect="00834F77">
      <w:headerReference w:type="even" r:id="rId24"/>
      <w:headerReference w:type="default" r:id="rId25"/>
      <w:footerReference w:type="even" r:id="rId26"/>
      <w:footerReference w:type="default" r:id="rId27"/>
      <w:pgSz w:w="11907" w:h="16840" w:code="9"/>
      <w:pgMar w:top="1134" w:right="1134" w:bottom="1134" w:left="1134" w:header="720" w:footer="510" w:gutter="0"/>
      <w:pgNumType w:start="1"/>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DB63" w14:textId="77777777" w:rsidR="00000000" w:rsidRDefault="00000000" w:rsidP="00034F4B">
    <w:pPr>
      <w:pStyle w:val="af0"/>
      <w:jc w:val="center"/>
      <w:rPr>
        <w:rFonts w:ascii="FrankRuehl" w:hAnsi="FrankRuehl" w:cs="FrankRuehl"/>
        <w:rtl/>
      </w:rPr>
    </w:pPr>
    <w:r>
      <w:rPr>
        <w:rFonts w:ascii="FrankRuehl" w:hAnsi="FrankRuehl" w:cs="FrankRuehl"/>
        <w:rtl/>
      </w:rPr>
      <w:fldChar w:fldCharType="begin"/>
    </w:r>
    <w:r>
      <w:rPr>
        <w:rFonts w:ascii="FrankRuehl" w:hAnsi="FrankRuehl" w:cs="FrankRuehl"/>
        <w:rtl/>
      </w:rPr>
      <w:instrText xml:space="preserve"> </w:instrText>
    </w:r>
    <w:r>
      <w:rPr>
        <w:rFonts w:ascii="FrankRuehl" w:hAnsi="FrankRuehl" w:cs="FrankRuehl"/>
      </w:rPr>
      <w:instrText>PAGE</w:instrText>
    </w:r>
    <w:r>
      <w:rPr>
        <w:rFonts w:ascii="FrankRuehl" w:hAnsi="FrankRuehl" w:cs="FrankRuehl"/>
        <w:rtl/>
      </w:rPr>
      <w:instrText xml:space="preserve">  \* </w:instrText>
    </w:r>
    <w:r>
      <w:rPr>
        <w:rFonts w:ascii="FrankRuehl" w:hAnsi="FrankRuehl" w:cs="FrankRuehl"/>
      </w:rPr>
      <w:instrText>MERGEFORMAT</w:instrText>
    </w:r>
    <w:r>
      <w:rPr>
        <w:rFonts w:ascii="FrankRuehl" w:hAnsi="FrankRuehl" w:cs="FrankRuehl"/>
        <w:rtl/>
      </w:rPr>
      <w:instrText xml:space="preserve"> </w:instrText>
    </w:r>
    <w:r>
      <w:rPr>
        <w:rFonts w:ascii="FrankRuehl" w:hAnsi="FrankRuehl" w:cs="FrankRuehl"/>
        <w:rtl/>
      </w:rPr>
      <w:fldChar w:fldCharType="separate"/>
    </w:r>
    <w:r>
      <w:rPr>
        <w:rFonts w:ascii="FrankRuehl" w:hAnsi="FrankRuehl" w:cs="FrankRuehl"/>
        <w:rtl/>
      </w:rPr>
      <w:t>1</w:t>
    </w:r>
    <w:r>
      <w:rPr>
        <w:rFonts w:ascii="FrankRuehl" w:hAnsi="FrankRuehl" w:cs="FrankRuehl"/>
        <w:rtl/>
      </w:rPr>
      <w:fldChar w:fldCharType="end"/>
    </w:r>
  </w:p>
  <w:p w14:paraId="5D122B2C" w14:textId="7F87B8D2" w:rsidR="00000000" w:rsidRPr="00034F4B" w:rsidRDefault="006B3F6A" w:rsidP="00034F4B">
    <w:pPr>
      <w:pStyle w:val="af0"/>
      <w:pBdr>
        <w:top w:val="single" w:sz="4" w:space="1" w:color="auto"/>
        <w:between w:val="single" w:sz="4" w:space="0" w:color="auto"/>
      </w:pBdr>
      <w:spacing w:after="60"/>
      <w:jc w:val="center"/>
      <w:rPr>
        <w:rFonts w:ascii="FrankRuehl" w:hAnsi="FrankRuehl" w:cs="FrankRuehl"/>
        <w:color w:val="000000"/>
      </w:rPr>
    </w:pPr>
    <w:r w:rsidRPr="00034F4B">
      <w:rPr>
        <w:rFonts w:ascii="FrankRuehl" w:hAnsi="FrankRuehl" w:cs="FrankRuehl"/>
        <w:color w:val="000000"/>
      </w:rPr>
      <w:drawing>
        <wp:inline distT="0" distB="0" distL="0" distR="0" wp14:anchorId="6EBE014B" wp14:editId="45844CEB">
          <wp:extent cx="556895" cy="222885"/>
          <wp:effectExtent l="0" t="0" r="0" b="0"/>
          <wp:docPr id="127377239"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22288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9343" w14:textId="77777777" w:rsidR="00000000" w:rsidRDefault="00000000" w:rsidP="00034F4B">
    <w:pPr>
      <w:pStyle w:val="af0"/>
      <w:jc w:val="center"/>
      <w:rPr>
        <w:rStyle w:val="af2"/>
        <w:rFonts w:ascii="FrankRuehl" w:eastAsiaTheme="majorEastAsia" w:hAnsi="FrankRuehl" w:cs="FrankRuehl"/>
        <w:rtl/>
      </w:rPr>
    </w:pPr>
    <w:r>
      <w:rPr>
        <w:rStyle w:val="af2"/>
        <w:rFonts w:ascii="FrankRuehl" w:eastAsiaTheme="majorEastAsia" w:hAnsi="FrankRuehl" w:cs="FrankRuehl"/>
        <w:rtl/>
      </w:rPr>
      <w:fldChar w:fldCharType="begin"/>
    </w:r>
    <w:r>
      <w:rPr>
        <w:rStyle w:val="af2"/>
        <w:rFonts w:ascii="FrankRuehl" w:eastAsiaTheme="majorEastAsia" w:hAnsi="FrankRuehl" w:cs="FrankRuehl"/>
        <w:rtl/>
      </w:rPr>
      <w:instrText xml:space="preserve"> </w:instrText>
    </w:r>
    <w:r>
      <w:rPr>
        <w:rStyle w:val="af2"/>
        <w:rFonts w:ascii="FrankRuehl" w:eastAsiaTheme="majorEastAsia" w:hAnsi="FrankRuehl" w:cs="FrankRuehl" w:hint="cs"/>
      </w:rPr>
      <w:instrText>PAGE</w:instrText>
    </w:r>
    <w:r>
      <w:rPr>
        <w:rStyle w:val="af2"/>
        <w:rFonts w:ascii="FrankRuehl" w:eastAsiaTheme="majorEastAsia" w:hAnsi="FrankRuehl" w:cs="FrankRuehl" w:hint="cs"/>
        <w:rtl/>
      </w:rPr>
      <w:instrText xml:space="preserve">  \* </w:instrText>
    </w:r>
    <w:r>
      <w:rPr>
        <w:rStyle w:val="af2"/>
        <w:rFonts w:ascii="FrankRuehl" w:eastAsiaTheme="majorEastAsia" w:hAnsi="FrankRuehl" w:cs="FrankRuehl" w:hint="cs"/>
      </w:rPr>
      <w:instrText>MERGEFORMAT</w:instrText>
    </w:r>
    <w:r>
      <w:rPr>
        <w:rStyle w:val="af2"/>
        <w:rFonts w:ascii="FrankRuehl" w:eastAsiaTheme="majorEastAsia" w:hAnsi="FrankRuehl" w:cs="FrankRuehl"/>
        <w:rtl/>
      </w:rPr>
      <w:instrText xml:space="preserve"> </w:instrText>
    </w:r>
    <w:r>
      <w:rPr>
        <w:rStyle w:val="af2"/>
        <w:rFonts w:ascii="FrankRuehl" w:eastAsiaTheme="majorEastAsia" w:hAnsi="FrankRuehl" w:cs="FrankRuehl"/>
        <w:rtl/>
      </w:rPr>
      <w:fldChar w:fldCharType="separate"/>
    </w:r>
    <w:r>
      <w:rPr>
        <w:rStyle w:val="af2"/>
        <w:rFonts w:ascii="FrankRuehl" w:eastAsiaTheme="majorEastAsia" w:hAnsi="FrankRuehl" w:cs="FrankRuehl"/>
        <w:rtl/>
      </w:rPr>
      <w:t>1</w:t>
    </w:r>
    <w:r>
      <w:rPr>
        <w:rStyle w:val="af2"/>
        <w:rFonts w:ascii="FrankRuehl" w:eastAsiaTheme="majorEastAsia" w:hAnsi="FrankRuehl" w:cs="FrankRuehl"/>
        <w:rtl/>
      </w:rPr>
      <w:t>5</w:t>
    </w:r>
    <w:r>
      <w:rPr>
        <w:rStyle w:val="af2"/>
        <w:rFonts w:ascii="FrankRuehl" w:eastAsiaTheme="majorEastAsia" w:hAnsi="FrankRuehl" w:cs="FrankRuehl"/>
        <w:rtl/>
      </w:rPr>
      <w:fldChar w:fldCharType="end"/>
    </w:r>
  </w:p>
  <w:p w14:paraId="7449507F" w14:textId="77C9A3B3" w:rsidR="00000000" w:rsidRPr="00034F4B" w:rsidRDefault="006B3F6A" w:rsidP="00034F4B">
    <w:pPr>
      <w:pStyle w:val="af0"/>
      <w:pBdr>
        <w:top w:val="single" w:sz="4" w:space="1" w:color="auto"/>
        <w:between w:val="single" w:sz="4" w:space="0" w:color="auto"/>
      </w:pBdr>
      <w:spacing w:after="60"/>
      <w:jc w:val="center"/>
      <w:rPr>
        <w:rStyle w:val="af2"/>
        <w:rFonts w:ascii="FrankRuehl" w:eastAsiaTheme="majorEastAsia" w:hAnsi="FrankRuehl" w:cs="FrankRuehl" w:hint="cs"/>
        <w:color w:val="000000"/>
        <w:rtl/>
      </w:rPr>
    </w:pPr>
    <w:r w:rsidRPr="00034F4B">
      <w:rPr>
        <w:rStyle w:val="af2"/>
        <w:rFonts w:ascii="FrankRuehl" w:eastAsiaTheme="majorEastAsia" w:hAnsi="FrankRuehl" w:cs="FrankRuehl" w:hint="cs"/>
        <w:color w:val="000000"/>
      </w:rPr>
      <w:drawing>
        <wp:inline distT="0" distB="0" distL="0" distR="0" wp14:anchorId="0A448B8B" wp14:editId="65513776">
          <wp:extent cx="556895" cy="222885"/>
          <wp:effectExtent l="0" t="0" r="0" b="0"/>
          <wp:docPr id="133799155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222885"/>
                  </a:xfrm>
                  <a:prstGeom prst="rect">
                    <a:avLst/>
                  </a:prstGeom>
                  <a:noFill/>
                  <a:ln>
                    <a:noFill/>
                  </a:ln>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F930" w14:textId="77777777" w:rsidR="00000000" w:rsidRPr="00034F4B" w:rsidRDefault="00000000" w:rsidP="00034F4B">
    <w:pPr>
      <w:pStyle w:val="ae"/>
      <w:pBdr>
        <w:bottom w:val="single" w:sz="4" w:space="1" w:color="auto"/>
      </w:pBdr>
      <w:tabs>
        <w:tab w:val="clear" w:pos="4153"/>
        <w:tab w:val="clear" w:pos="8306"/>
        <w:tab w:val="right" w:pos="8311"/>
      </w:tabs>
      <w:spacing w:line="220" w:lineRule="auto"/>
      <w:rPr>
        <w:rFonts w:ascii="David" w:hAnsi="David"/>
        <w:color w:val="000000"/>
        <w:sz w:val="22"/>
        <w:szCs w:val="22"/>
        <w:rtl/>
      </w:rPr>
    </w:pPr>
    <w:r>
      <w:rPr>
        <w:rFonts w:ascii="David" w:hAnsi="David"/>
        <w:color w:val="000000"/>
        <w:sz w:val="22"/>
        <w:szCs w:val="22"/>
        <w:rtl/>
      </w:rPr>
      <w:t>תא (חי') 67830-03-19</w:t>
    </w:r>
    <w:r>
      <w:rPr>
        <w:rFonts w:ascii="David" w:hAnsi="David"/>
        <w:color w:val="000000"/>
        <w:sz w:val="22"/>
        <w:szCs w:val="22"/>
        <w:rtl/>
      </w:rPr>
      <w:tab/>
      <w:t xml:space="preserve"> יפית ברק עטיה נ' קרסו מוטורס בע"מ</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BF80" w14:textId="77777777" w:rsidR="00000000" w:rsidRPr="00034F4B" w:rsidRDefault="00000000" w:rsidP="00034F4B">
    <w:pPr>
      <w:pStyle w:val="ae"/>
      <w:pBdr>
        <w:bottom w:val="single" w:sz="4" w:space="1" w:color="auto"/>
      </w:pBdr>
      <w:tabs>
        <w:tab w:val="clear" w:pos="4153"/>
        <w:tab w:val="clear" w:pos="8306"/>
        <w:tab w:val="right" w:pos="8311"/>
      </w:tabs>
      <w:spacing w:line="220" w:lineRule="auto"/>
      <w:rPr>
        <w:rFonts w:ascii="David" w:hAnsi="David"/>
        <w:color w:val="000000"/>
        <w:sz w:val="22"/>
        <w:szCs w:val="22"/>
        <w:rtl/>
      </w:rPr>
    </w:pPr>
    <w:r>
      <w:rPr>
        <w:rFonts w:ascii="David" w:hAnsi="David"/>
        <w:color w:val="000000"/>
        <w:sz w:val="22"/>
        <w:szCs w:val="22"/>
        <w:rtl/>
      </w:rPr>
      <w:t>תא (חי') 67830-03-19</w:t>
    </w:r>
    <w:r>
      <w:rPr>
        <w:rFonts w:ascii="David" w:hAnsi="David"/>
        <w:color w:val="000000"/>
        <w:sz w:val="22"/>
        <w:szCs w:val="22"/>
        <w:rtl/>
      </w:rPr>
      <w:tab/>
      <w:t xml:space="preserve"> יפית ברק עטיה נ' קרסו מוטורס בע"מ</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2EDB"/>
    <w:multiLevelType w:val="hybridMultilevel"/>
    <w:tmpl w:val="680E725A"/>
    <w:lvl w:ilvl="0" w:tplc="6AB89EFE">
      <w:start w:val="1"/>
      <w:numFmt w:val="decimal"/>
      <w:lvlText w:val="%1."/>
      <w:lvlJc w:val="left"/>
      <w:pPr>
        <w:ind w:left="720" w:hanging="360"/>
      </w:pPr>
      <w:rPr>
        <w:lang w:bidi="he-IL"/>
      </w:rPr>
    </w:lvl>
    <w:lvl w:ilvl="1" w:tplc="F2E254CA">
      <w:start w:val="1"/>
      <w:numFmt w:val="hebrew1"/>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13951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6A"/>
    <w:rsid w:val="001179E8"/>
    <w:rsid w:val="002B4992"/>
    <w:rsid w:val="00470738"/>
    <w:rsid w:val="00617E43"/>
    <w:rsid w:val="006B3F6A"/>
    <w:rsid w:val="007156B6"/>
    <w:rsid w:val="00834F77"/>
    <w:rsid w:val="00843C8E"/>
    <w:rsid w:val="00E846D5"/>
    <w:rsid w:val="00EA5A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F566"/>
  <w15:chartTrackingRefBased/>
  <w15:docId w15:val="{FFAC73EB-3BDA-41DD-9DC2-02504D4C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vid" w:eastAsiaTheme="minorHAnsi" w:hAnsi="David" w:cs="David"/>
        <w:kern w:val="2"/>
        <w:sz w:val="28"/>
        <w:szCs w:val="28"/>
        <w:lang w:val="en-US" w:eastAsia="en-US" w:bidi="he-IL"/>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F6A"/>
    <w:pPr>
      <w:spacing w:after="0" w:line="240" w:lineRule="auto"/>
    </w:pPr>
    <w:rPr>
      <w:rFonts w:ascii="Times New Roman" w:eastAsia="Times New Roman" w:hAnsi="Times New Roman"/>
      <w:noProof/>
      <w:kern w:val="0"/>
      <w:sz w:val="24"/>
      <w:szCs w:val="24"/>
      <w14:ligatures w14:val="none"/>
    </w:rPr>
  </w:style>
  <w:style w:type="paragraph" w:styleId="1">
    <w:name w:val="heading 1"/>
    <w:basedOn w:val="a"/>
    <w:next w:val="a"/>
    <w:link w:val="10"/>
    <w:uiPriority w:val="9"/>
    <w:qFormat/>
    <w:rsid w:val="006B3F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6B3F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6B3F6A"/>
    <w:pPr>
      <w:keepNext/>
      <w:keepLines/>
      <w:spacing w:before="160" w:after="80"/>
      <w:outlineLvl w:val="2"/>
    </w:pPr>
    <w:rPr>
      <w:rFonts w:asciiTheme="minorHAnsi" w:eastAsiaTheme="majorEastAsia" w:hAnsiTheme="minorHAnsi" w:cstheme="majorBidi"/>
      <w:color w:val="0F4761" w:themeColor="accent1" w:themeShade="BF"/>
    </w:rPr>
  </w:style>
  <w:style w:type="paragraph" w:styleId="4">
    <w:name w:val="heading 4"/>
    <w:basedOn w:val="a"/>
    <w:next w:val="a"/>
    <w:link w:val="40"/>
    <w:uiPriority w:val="9"/>
    <w:semiHidden/>
    <w:unhideWhenUsed/>
    <w:qFormat/>
    <w:rsid w:val="006B3F6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5">
    <w:name w:val="heading 5"/>
    <w:basedOn w:val="a"/>
    <w:next w:val="a"/>
    <w:link w:val="50"/>
    <w:uiPriority w:val="9"/>
    <w:semiHidden/>
    <w:unhideWhenUsed/>
    <w:qFormat/>
    <w:rsid w:val="006B3F6A"/>
    <w:pPr>
      <w:keepNext/>
      <w:keepLines/>
      <w:spacing w:before="80" w:after="40"/>
      <w:outlineLvl w:val="4"/>
    </w:pPr>
    <w:rPr>
      <w:rFonts w:asciiTheme="minorHAnsi" w:eastAsiaTheme="majorEastAsia" w:hAnsiTheme="minorHAnsi" w:cstheme="majorBidi"/>
      <w:color w:val="0F4761" w:themeColor="accent1" w:themeShade="BF"/>
    </w:rPr>
  </w:style>
  <w:style w:type="paragraph" w:styleId="6">
    <w:name w:val="heading 6"/>
    <w:basedOn w:val="a"/>
    <w:next w:val="a"/>
    <w:link w:val="60"/>
    <w:uiPriority w:val="9"/>
    <w:semiHidden/>
    <w:unhideWhenUsed/>
    <w:qFormat/>
    <w:rsid w:val="006B3F6A"/>
    <w:pPr>
      <w:keepNext/>
      <w:keepLines/>
      <w:spacing w:before="40"/>
      <w:outlineLvl w:val="5"/>
    </w:pPr>
    <w:rPr>
      <w:rFonts w:asciiTheme="minorHAnsi" w:eastAsiaTheme="majorEastAsia" w:hAnsiTheme="minorHAnsi" w:cstheme="majorBidi"/>
      <w:i/>
      <w:iCs/>
      <w:color w:val="595959" w:themeColor="text1" w:themeTint="A6"/>
    </w:rPr>
  </w:style>
  <w:style w:type="paragraph" w:styleId="7">
    <w:name w:val="heading 7"/>
    <w:basedOn w:val="a"/>
    <w:next w:val="a"/>
    <w:link w:val="70"/>
    <w:uiPriority w:val="9"/>
    <w:semiHidden/>
    <w:unhideWhenUsed/>
    <w:qFormat/>
    <w:rsid w:val="006B3F6A"/>
    <w:pPr>
      <w:keepNext/>
      <w:keepLines/>
      <w:spacing w:before="40"/>
      <w:outlineLvl w:val="6"/>
    </w:pPr>
    <w:rPr>
      <w:rFonts w:asciiTheme="minorHAnsi" w:eastAsiaTheme="majorEastAsia" w:hAnsiTheme="minorHAnsi" w:cstheme="majorBidi"/>
      <w:color w:val="595959" w:themeColor="text1" w:themeTint="A6"/>
    </w:rPr>
  </w:style>
  <w:style w:type="paragraph" w:styleId="8">
    <w:name w:val="heading 8"/>
    <w:basedOn w:val="a"/>
    <w:next w:val="a"/>
    <w:link w:val="80"/>
    <w:uiPriority w:val="9"/>
    <w:semiHidden/>
    <w:unhideWhenUsed/>
    <w:qFormat/>
    <w:rsid w:val="006B3F6A"/>
    <w:pPr>
      <w:keepNext/>
      <w:keepLines/>
      <w:outlineLvl w:val="7"/>
    </w:pPr>
    <w:rPr>
      <w:rFonts w:asciiTheme="minorHAnsi" w:eastAsiaTheme="majorEastAsia" w:hAnsiTheme="minorHAnsi" w:cstheme="majorBidi"/>
      <w:i/>
      <w:iCs/>
      <w:color w:val="272727" w:themeColor="text1" w:themeTint="D8"/>
    </w:rPr>
  </w:style>
  <w:style w:type="paragraph" w:styleId="9">
    <w:name w:val="heading 9"/>
    <w:basedOn w:val="a"/>
    <w:next w:val="a"/>
    <w:link w:val="90"/>
    <w:uiPriority w:val="9"/>
    <w:semiHidden/>
    <w:unhideWhenUsed/>
    <w:qFormat/>
    <w:rsid w:val="006B3F6A"/>
    <w:pPr>
      <w:keepNext/>
      <w:keepLines/>
      <w:outlineLvl w:val="8"/>
    </w:pPr>
    <w:rPr>
      <w:rFonts w:asciiTheme="minorHAnsi" w:eastAsiaTheme="majorEastAsia" w:hAnsiTheme="minorHAnsi"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B3F6A"/>
    <w:rPr>
      <w:rFonts w:asciiTheme="majorHAnsi" w:eastAsiaTheme="majorEastAsia" w:hAnsiTheme="majorHAnsi" w:cstheme="majorBidi"/>
      <w:color w:val="0F4761" w:themeColor="accent1" w:themeShade="BF"/>
      <w:sz w:val="40"/>
      <w:szCs w:val="40"/>
    </w:rPr>
  </w:style>
  <w:style w:type="character" w:customStyle="1" w:styleId="20">
    <w:name w:val="כותרת 2 תו"/>
    <w:basedOn w:val="a0"/>
    <w:link w:val="2"/>
    <w:uiPriority w:val="9"/>
    <w:semiHidden/>
    <w:rsid w:val="006B3F6A"/>
    <w:rPr>
      <w:rFonts w:asciiTheme="majorHAnsi" w:eastAsiaTheme="majorEastAsia" w:hAnsiTheme="majorHAnsi" w:cstheme="majorBidi"/>
      <w:color w:val="0F4761" w:themeColor="accent1" w:themeShade="BF"/>
      <w:sz w:val="32"/>
      <w:szCs w:val="32"/>
    </w:rPr>
  </w:style>
  <w:style w:type="character" w:customStyle="1" w:styleId="30">
    <w:name w:val="כותרת 3 תו"/>
    <w:basedOn w:val="a0"/>
    <w:link w:val="3"/>
    <w:uiPriority w:val="9"/>
    <w:semiHidden/>
    <w:rsid w:val="006B3F6A"/>
    <w:rPr>
      <w:rFonts w:asciiTheme="minorHAnsi" w:eastAsiaTheme="majorEastAsia" w:hAnsiTheme="minorHAnsi" w:cstheme="majorBidi"/>
      <w:color w:val="0F4761" w:themeColor="accent1" w:themeShade="BF"/>
    </w:rPr>
  </w:style>
  <w:style w:type="character" w:customStyle="1" w:styleId="40">
    <w:name w:val="כותרת 4 תו"/>
    <w:basedOn w:val="a0"/>
    <w:link w:val="4"/>
    <w:uiPriority w:val="9"/>
    <w:semiHidden/>
    <w:rsid w:val="006B3F6A"/>
    <w:rPr>
      <w:rFonts w:asciiTheme="minorHAnsi" w:eastAsiaTheme="majorEastAsia" w:hAnsiTheme="minorHAnsi" w:cstheme="majorBidi"/>
      <w:i/>
      <w:iCs/>
      <w:color w:val="0F4761" w:themeColor="accent1" w:themeShade="BF"/>
    </w:rPr>
  </w:style>
  <w:style w:type="character" w:customStyle="1" w:styleId="50">
    <w:name w:val="כותרת 5 תו"/>
    <w:basedOn w:val="a0"/>
    <w:link w:val="5"/>
    <w:uiPriority w:val="9"/>
    <w:semiHidden/>
    <w:rsid w:val="006B3F6A"/>
    <w:rPr>
      <w:rFonts w:asciiTheme="minorHAnsi" w:eastAsiaTheme="majorEastAsia" w:hAnsiTheme="minorHAnsi" w:cstheme="majorBidi"/>
      <w:color w:val="0F4761" w:themeColor="accent1" w:themeShade="BF"/>
    </w:rPr>
  </w:style>
  <w:style w:type="character" w:customStyle="1" w:styleId="60">
    <w:name w:val="כותרת 6 תו"/>
    <w:basedOn w:val="a0"/>
    <w:link w:val="6"/>
    <w:uiPriority w:val="9"/>
    <w:semiHidden/>
    <w:rsid w:val="006B3F6A"/>
    <w:rPr>
      <w:rFonts w:asciiTheme="minorHAnsi" w:eastAsiaTheme="majorEastAsia" w:hAnsiTheme="minorHAnsi" w:cstheme="majorBidi"/>
      <w:i/>
      <w:iCs/>
      <w:color w:val="595959" w:themeColor="text1" w:themeTint="A6"/>
    </w:rPr>
  </w:style>
  <w:style w:type="character" w:customStyle="1" w:styleId="70">
    <w:name w:val="כותרת 7 תו"/>
    <w:basedOn w:val="a0"/>
    <w:link w:val="7"/>
    <w:uiPriority w:val="9"/>
    <w:semiHidden/>
    <w:rsid w:val="006B3F6A"/>
    <w:rPr>
      <w:rFonts w:asciiTheme="minorHAnsi" w:eastAsiaTheme="majorEastAsia" w:hAnsiTheme="minorHAnsi" w:cstheme="majorBidi"/>
      <w:color w:val="595959" w:themeColor="text1" w:themeTint="A6"/>
    </w:rPr>
  </w:style>
  <w:style w:type="character" w:customStyle="1" w:styleId="80">
    <w:name w:val="כותרת 8 תו"/>
    <w:basedOn w:val="a0"/>
    <w:link w:val="8"/>
    <w:uiPriority w:val="9"/>
    <w:semiHidden/>
    <w:rsid w:val="006B3F6A"/>
    <w:rPr>
      <w:rFonts w:asciiTheme="minorHAnsi" w:eastAsiaTheme="majorEastAsia" w:hAnsiTheme="minorHAnsi" w:cstheme="majorBidi"/>
      <w:i/>
      <w:iCs/>
      <w:color w:val="272727" w:themeColor="text1" w:themeTint="D8"/>
    </w:rPr>
  </w:style>
  <w:style w:type="character" w:customStyle="1" w:styleId="90">
    <w:name w:val="כותרת 9 תו"/>
    <w:basedOn w:val="a0"/>
    <w:link w:val="9"/>
    <w:uiPriority w:val="9"/>
    <w:semiHidden/>
    <w:rsid w:val="006B3F6A"/>
    <w:rPr>
      <w:rFonts w:asciiTheme="minorHAnsi" w:eastAsiaTheme="majorEastAsia" w:hAnsiTheme="minorHAnsi" w:cstheme="majorBidi"/>
      <w:color w:val="272727" w:themeColor="text1" w:themeTint="D8"/>
    </w:rPr>
  </w:style>
  <w:style w:type="paragraph" w:styleId="a3">
    <w:name w:val="Title"/>
    <w:basedOn w:val="a"/>
    <w:next w:val="a"/>
    <w:link w:val="a4"/>
    <w:qFormat/>
    <w:rsid w:val="006B3F6A"/>
    <w:pPr>
      <w:spacing w:after="80"/>
      <w:contextualSpacing/>
    </w:pPr>
    <w:rPr>
      <w:rFonts w:asciiTheme="majorHAnsi" w:eastAsiaTheme="majorEastAsia" w:hAnsiTheme="majorHAnsi" w:cstheme="majorBidi"/>
      <w:spacing w:val="-10"/>
      <w:kern w:val="28"/>
      <w:sz w:val="56"/>
      <w:szCs w:val="56"/>
    </w:rPr>
  </w:style>
  <w:style w:type="character" w:customStyle="1" w:styleId="a4">
    <w:name w:val="כותרת טקסט תו"/>
    <w:basedOn w:val="a0"/>
    <w:link w:val="a3"/>
    <w:rsid w:val="006B3F6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B3F6A"/>
    <w:pPr>
      <w:numPr>
        <w:ilvl w:val="1"/>
      </w:numPr>
    </w:pPr>
    <w:rPr>
      <w:rFonts w:asciiTheme="minorHAnsi" w:eastAsiaTheme="majorEastAsia" w:hAnsiTheme="minorHAnsi" w:cstheme="majorBidi"/>
      <w:color w:val="595959" w:themeColor="text1" w:themeTint="A6"/>
      <w:spacing w:val="15"/>
    </w:rPr>
  </w:style>
  <w:style w:type="character" w:customStyle="1" w:styleId="a6">
    <w:name w:val="כותרת משנה תו"/>
    <w:basedOn w:val="a0"/>
    <w:link w:val="a5"/>
    <w:uiPriority w:val="11"/>
    <w:rsid w:val="006B3F6A"/>
    <w:rPr>
      <w:rFonts w:asciiTheme="minorHAnsi" w:eastAsiaTheme="majorEastAsia" w:hAnsiTheme="minorHAnsi" w:cstheme="majorBidi"/>
      <w:color w:val="595959" w:themeColor="text1" w:themeTint="A6"/>
      <w:spacing w:val="15"/>
    </w:rPr>
  </w:style>
  <w:style w:type="paragraph" w:styleId="a7">
    <w:name w:val="Quote"/>
    <w:basedOn w:val="a"/>
    <w:next w:val="a"/>
    <w:link w:val="a8"/>
    <w:uiPriority w:val="29"/>
    <w:qFormat/>
    <w:rsid w:val="006B3F6A"/>
    <w:pPr>
      <w:spacing w:before="160"/>
      <w:jc w:val="center"/>
    </w:pPr>
    <w:rPr>
      <w:i/>
      <w:iCs/>
      <w:color w:val="404040" w:themeColor="text1" w:themeTint="BF"/>
    </w:rPr>
  </w:style>
  <w:style w:type="character" w:customStyle="1" w:styleId="a8">
    <w:name w:val="ציטוט תו"/>
    <w:basedOn w:val="a0"/>
    <w:link w:val="a7"/>
    <w:uiPriority w:val="29"/>
    <w:rsid w:val="006B3F6A"/>
    <w:rPr>
      <w:i/>
      <w:iCs/>
      <w:color w:val="404040" w:themeColor="text1" w:themeTint="BF"/>
    </w:rPr>
  </w:style>
  <w:style w:type="paragraph" w:styleId="a9">
    <w:name w:val="List Paragraph"/>
    <w:basedOn w:val="a"/>
    <w:uiPriority w:val="34"/>
    <w:qFormat/>
    <w:rsid w:val="006B3F6A"/>
    <w:pPr>
      <w:ind w:left="720"/>
      <w:contextualSpacing/>
    </w:pPr>
  </w:style>
  <w:style w:type="character" w:styleId="aa">
    <w:name w:val="Intense Emphasis"/>
    <w:basedOn w:val="a0"/>
    <w:uiPriority w:val="21"/>
    <w:qFormat/>
    <w:rsid w:val="006B3F6A"/>
    <w:rPr>
      <w:i/>
      <w:iCs/>
      <w:color w:val="0F4761" w:themeColor="accent1" w:themeShade="BF"/>
    </w:rPr>
  </w:style>
  <w:style w:type="paragraph" w:styleId="ab">
    <w:name w:val="Intense Quote"/>
    <w:basedOn w:val="a"/>
    <w:next w:val="a"/>
    <w:link w:val="ac"/>
    <w:uiPriority w:val="30"/>
    <w:qFormat/>
    <w:rsid w:val="006B3F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ציטוט חזק תו"/>
    <w:basedOn w:val="a0"/>
    <w:link w:val="ab"/>
    <w:uiPriority w:val="30"/>
    <w:rsid w:val="006B3F6A"/>
    <w:rPr>
      <w:i/>
      <w:iCs/>
      <w:color w:val="0F4761" w:themeColor="accent1" w:themeShade="BF"/>
    </w:rPr>
  </w:style>
  <w:style w:type="character" w:styleId="ad">
    <w:name w:val="Intense Reference"/>
    <w:basedOn w:val="a0"/>
    <w:uiPriority w:val="32"/>
    <w:qFormat/>
    <w:rsid w:val="006B3F6A"/>
    <w:rPr>
      <w:b/>
      <w:bCs/>
      <w:smallCaps/>
      <w:color w:val="0F4761" w:themeColor="accent1" w:themeShade="BF"/>
      <w:spacing w:val="5"/>
    </w:rPr>
  </w:style>
  <w:style w:type="paragraph" w:styleId="ae">
    <w:name w:val="header"/>
    <w:basedOn w:val="a"/>
    <w:link w:val="af"/>
    <w:rsid w:val="006B3F6A"/>
    <w:pPr>
      <w:tabs>
        <w:tab w:val="center" w:pos="4153"/>
        <w:tab w:val="right" w:pos="8306"/>
      </w:tabs>
    </w:pPr>
  </w:style>
  <w:style w:type="character" w:customStyle="1" w:styleId="af">
    <w:name w:val="כותרת עליונה תו"/>
    <w:basedOn w:val="a0"/>
    <w:link w:val="ae"/>
    <w:rsid w:val="006B3F6A"/>
    <w:rPr>
      <w:rFonts w:ascii="Times New Roman" w:eastAsia="Times New Roman" w:hAnsi="Times New Roman"/>
      <w:noProof/>
      <w:kern w:val="0"/>
      <w:sz w:val="24"/>
      <w:szCs w:val="24"/>
      <w14:ligatures w14:val="none"/>
    </w:rPr>
  </w:style>
  <w:style w:type="paragraph" w:styleId="af0">
    <w:name w:val="footer"/>
    <w:basedOn w:val="a"/>
    <w:link w:val="af1"/>
    <w:rsid w:val="006B3F6A"/>
    <w:pPr>
      <w:tabs>
        <w:tab w:val="center" w:pos="4153"/>
        <w:tab w:val="right" w:pos="8306"/>
      </w:tabs>
    </w:pPr>
  </w:style>
  <w:style w:type="character" w:customStyle="1" w:styleId="af1">
    <w:name w:val="כותרת תחתונה תו"/>
    <w:basedOn w:val="a0"/>
    <w:link w:val="af0"/>
    <w:rsid w:val="006B3F6A"/>
    <w:rPr>
      <w:rFonts w:ascii="Times New Roman" w:eastAsia="Times New Roman" w:hAnsi="Times New Roman"/>
      <w:noProof/>
      <w:kern w:val="0"/>
      <w:sz w:val="24"/>
      <w:szCs w:val="24"/>
      <w14:ligatures w14:val="none"/>
    </w:rPr>
  </w:style>
  <w:style w:type="character" w:styleId="af2">
    <w:name w:val="page number"/>
    <w:rsid w:val="006B3F6A"/>
  </w:style>
  <w:style w:type="paragraph" w:customStyle="1" w:styleId="ListParagraph">
    <w:name w:val="List Paragraph"/>
    <w:basedOn w:val="a"/>
    <w:qFormat/>
    <w:rsid w:val="006B3F6A"/>
    <w:pPr>
      <w:ind w:left="720"/>
      <w:contextualSpacing/>
    </w:pPr>
  </w:style>
  <w:style w:type="paragraph" w:customStyle="1" w:styleId="11">
    <w:name w:val="פיסקת רשימה1"/>
    <w:basedOn w:val="a"/>
    <w:rsid w:val="006B3F6A"/>
    <w:pPr>
      <w:ind w:left="720"/>
      <w:contextualSpacing/>
    </w:pPr>
  </w:style>
  <w:style w:type="character" w:styleId="Hyperlink">
    <w:name w:val="Hyperlink"/>
    <w:rsid w:val="006B3F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71887" TargetMode="External"/><Relationship Id="rId13" Type="http://schemas.openxmlformats.org/officeDocument/2006/relationships/hyperlink" Target="http://www.nevo.co.il/law/71888/12.a" TargetMode="External"/><Relationship Id="rId18" Type="http://schemas.openxmlformats.org/officeDocument/2006/relationships/hyperlink" Target="http://www.nevo.co.il/case/611150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nevo.co.il/case/1755994" TargetMode="External"/><Relationship Id="rId7" Type="http://schemas.openxmlformats.org/officeDocument/2006/relationships/hyperlink" Target="http://www.nevo.co.il/law/71888/15" TargetMode="External"/><Relationship Id="rId12" Type="http://schemas.openxmlformats.org/officeDocument/2006/relationships/hyperlink" Target="http://www.nevo.co.il/case/17939983" TargetMode="External"/><Relationship Id="rId17" Type="http://schemas.openxmlformats.org/officeDocument/2006/relationships/hyperlink" Target="http://www.nevo.co.il/law/71888"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nevo.co.il/law/71888/15" TargetMode="External"/><Relationship Id="rId20" Type="http://schemas.openxmlformats.org/officeDocument/2006/relationships/hyperlink" Target="http://www.nevo.co.il/law/4072/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evo.co.il/law/71888/12.a" TargetMode="External"/><Relationship Id="rId11" Type="http://schemas.openxmlformats.org/officeDocument/2006/relationships/hyperlink" Target="http://www.nevo.co.il/law/4072" TargetMode="External"/><Relationship Id="rId24" Type="http://schemas.openxmlformats.org/officeDocument/2006/relationships/header" Target="header1.xml"/><Relationship Id="rId5" Type="http://schemas.openxmlformats.org/officeDocument/2006/relationships/hyperlink" Target="http://www.nevo.co.il/law/71888" TargetMode="External"/><Relationship Id="rId15" Type="http://schemas.openxmlformats.org/officeDocument/2006/relationships/hyperlink" Target="http://www.nevo.co.il/law/71887" TargetMode="External"/><Relationship Id="rId23" Type="http://schemas.openxmlformats.org/officeDocument/2006/relationships/hyperlink" Target="http://www.nevo.co.il/case/5777353" TargetMode="External"/><Relationship Id="rId28" Type="http://schemas.openxmlformats.org/officeDocument/2006/relationships/fontTable" Target="fontTable.xml"/><Relationship Id="rId10" Type="http://schemas.openxmlformats.org/officeDocument/2006/relationships/hyperlink" Target="http://www.nevo.co.il/law/4072/4" TargetMode="External"/><Relationship Id="rId19" Type="http://schemas.openxmlformats.org/officeDocument/2006/relationships/hyperlink" Target="http://www.nevo.co.il/law/4072" TargetMode="External"/><Relationship Id="rId4" Type="http://schemas.openxmlformats.org/officeDocument/2006/relationships/webSettings" Target="webSettings.xml"/><Relationship Id="rId9" Type="http://schemas.openxmlformats.org/officeDocument/2006/relationships/hyperlink" Target="http://www.nevo.co.il/law/4072" TargetMode="External"/><Relationship Id="rId14" Type="http://schemas.openxmlformats.org/officeDocument/2006/relationships/hyperlink" Target="http://www.nevo.co.il/law/71888" TargetMode="External"/><Relationship Id="rId22" Type="http://schemas.openxmlformats.org/officeDocument/2006/relationships/hyperlink" Target="http://www.nevo.co.il/case/4228002"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14</Pages>
  <Words>5238</Words>
  <Characters>26192</Characters>
  <Application>Microsoft Office Word</Application>
  <DocSecurity>0</DocSecurity>
  <Lines>218</Lines>
  <Paragraphs>62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14</dc:creator>
  <cp:keywords/>
  <dc:description/>
  <cp:lastModifiedBy>DELL 14</cp:lastModifiedBy>
  <cp:revision>2</cp:revision>
  <dcterms:created xsi:type="dcterms:W3CDTF">2024-03-24T07:24:00Z</dcterms:created>
  <dcterms:modified xsi:type="dcterms:W3CDTF">2024-03-24T08:53:00Z</dcterms:modified>
</cp:coreProperties>
</file>